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AC298" w14:textId="77777777" w:rsidR="009264A7" w:rsidRPr="009264A7" w:rsidRDefault="009264A7" w:rsidP="004D41E8">
      <w:pPr>
        <w:ind w:firstLine="3600"/>
        <w:jc w:val="both"/>
        <w:rPr>
          <w:iCs/>
          <w:sz w:val="28"/>
          <w:szCs w:val="28"/>
          <w:lang w:val="uk-UA"/>
        </w:rPr>
      </w:pPr>
      <w:r w:rsidRPr="009264A7">
        <w:rPr>
          <w:iCs/>
          <w:sz w:val="28"/>
          <w:szCs w:val="28"/>
          <w:lang w:val="uk-UA"/>
        </w:rPr>
        <w:t>Хустський районний суд Закарпатської області</w:t>
      </w:r>
    </w:p>
    <w:p w14:paraId="6AE5BDAE" w14:textId="77777777" w:rsidR="009264A7" w:rsidRPr="009264A7" w:rsidRDefault="009264A7" w:rsidP="004D41E8">
      <w:pPr>
        <w:ind w:firstLine="3600"/>
        <w:jc w:val="both"/>
        <w:rPr>
          <w:iCs/>
          <w:sz w:val="28"/>
          <w:szCs w:val="28"/>
          <w:lang w:val="uk-UA"/>
        </w:rPr>
      </w:pPr>
      <w:r w:rsidRPr="009264A7">
        <w:rPr>
          <w:iCs/>
          <w:sz w:val="28"/>
          <w:szCs w:val="28"/>
        </w:rPr>
        <w:t>90400</w:t>
      </w:r>
      <w:r w:rsidR="006F0E5A" w:rsidRPr="009264A7">
        <w:rPr>
          <w:iCs/>
          <w:sz w:val="28"/>
          <w:szCs w:val="28"/>
        </w:rPr>
        <w:t xml:space="preserve"> м. </w:t>
      </w:r>
      <w:r>
        <w:rPr>
          <w:iCs/>
          <w:sz w:val="28"/>
          <w:szCs w:val="28"/>
        </w:rPr>
        <w:t>Хуст</w:t>
      </w:r>
      <w:r w:rsidR="006F0E5A" w:rsidRPr="009264A7">
        <w:rPr>
          <w:iCs/>
          <w:sz w:val="28"/>
          <w:szCs w:val="28"/>
        </w:rPr>
        <w:t>,</w:t>
      </w:r>
      <w:r>
        <w:rPr>
          <w:iCs/>
          <w:sz w:val="28"/>
          <w:szCs w:val="28"/>
        </w:rPr>
        <w:t xml:space="preserve"> </w:t>
      </w:r>
      <w:r w:rsidRPr="009264A7">
        <w:rPr>
          <w:iCs/>
          <w:sz w:val="28"/>
          <w:szCs w:val="28"/>
          <w:lang w:val="uk-UA"/>
        </w:rPr>
        <w:t>Закарпатська область</w:t>
      </w:r>
    </w:p>
    <w:p w14:paraId="4E1D9662" w14:textId="39E13CFF" w:rsidR="009264A7" w:rsidRPr="009264A7" w:rsidRDefault="009264A7" w:rsidP="004D41E8">
      <w:pPr>
        <w:ind w:firstLine="3600"/>
        <w:jc w:val="both"/>
        <w:rPr>
          <w:iCs/>
          <w:sz w:val="28"/>
          <w:szCs w:val="28"/>
          <w:lang w:val="uk-UA"/>
        </w:rPr>
      </w:pPr>
      <w:r w:rsidRPr="009264A7">
        <w:rPr>
          <w:iCs/>
          <w:sz w:val="28"/>
          <w:szCs w:val="28"/>
          <w:lang w:val="uk-UA"/>
        </w:rPr>
        <w:t>вул. Івана Франка № 18</w:t>
      </w:r>
    </w:p>
    <w:p w14:paraId="3DF93CA6" w14:textId="77777777" w:rsidR="006F0E5A" w:rsidRPr="009264A7" w:rsidRDefault="006F0E5A" w:rsidP="004D41E8">
      <w:pPr>
        <w:ind w:firstLine="3600"/>
        <w:jc w:val="both"/>
        <w:rPr>
          <w:iCs/>
          <w:sz w:val="28"/>
          <w:szCs w:val="28"/>
          <w:lang w:val="uk-UA"/>
        </w:rPr>
      </w:pPr>
    </w:p>
    <w:p w14:paraId="1D98785C" w14:textId="2A3AB921" w:rsidR="00341797" w:rsidRDefault="00645826" w:rsidP="004D41E8">
      <w:pPr>
        <w:ind w:firstLine="3600"/>
        <w:rPr>
          <w:iCs/>
          <w:sz w:val="28"/>
          <w:szCs w:val="28"/>
          <w:lang w:val="uk-UA"/>
        </w:rPr>
      </w:pPr>
      <w:r w:rsidRPr="009264A7">
        <w:rPr>
          <w:iCs/>
          <w:sz w:val="28"/>
          <w:szCs w:val="28"/>
          <w:lang w:val="uk-UA"/>
        </w:rPr>
        <w:t xml:space="preserve">Позивач: </w:t>
      </w:r>
      <w:r w:rsidR="009264A7">
        <w:rPr>
          <w:iCs/>
          <w:sz w:val="28"/>
          <w:szCs w:val="28"/>
          <w:lang w:val="uk-UA"/>
        </w:rPr>
        <w:t>Сміливий</w:t>
      </w:r>
      <w:r w:rsidR="00CD0591" w:rsidRPr="009264A7">
        <w:rPr>
          <w:iCs/>
          <w:sz w:val="28"/>
          <w:szCs w:val="28"/>
          <w:lang w:val="uk-UA"/>
        </w:rPr>
        <w:t xml:space="preserve"> Василь Петрович</w:t>
      </w:r>
    </w:p>
    <w:p w14:paraId="08B95347" w14:textId="5584A0A3" w:rsidR="009264A7" w:rsidRPr="009264A7" w:rsidRDefault="009264A7" w:rsidP="004D41E8">
      <w:pPr>
        <w:ind w:firstLine="3600"/>
        <w:rPr>
          <w:iCs/>
          <w:color w:val="7030A0"/>
          <w:sz w:val="28"/>
          <w:szCs w:val="28"/>
          <w:lang w:val="uk-UA"/>
        </w:rPr>
      </w:pPr>
      <w:r w:rsidRPr="009264A7">
        <w:rPr>
          <w:iCs/>
          <w:color w:val="7030A0"/>
          <w:sz w:val="28"/>
          <w:szCs w:val="28"/>
          <w:lang w:val="uk-UA"/>
        </w:rPr>
        <w:t>Місце проживання АБО місце перебування</w:t>
      </w:r>
      <w:r>
        <w:rPr>
          <w:iCs/>
          <w:color w:val="7030A0"/>
          <w:sz w:val="28"/>
          <w:szCs w:val="28"/>
          <w:lang w:val="uk-UA"/>
        </w:rPr>
        <w:t xml:space="preserve"> на вибір</w:t>
      </w:r>
    </w:p>
    <w:p w14:paraId="7D4E22E8" w14:textId="77777777" w:rsidR="006F0E5A" w:rsidRDefault="00CD0591" w:rsidP="004D41E8">
      <w:pPr>
        <w:ind w:firstLine="3600"/>
        <w:rPr>
          <w:iCs/>
          <w:sz w:val="28"/>
          <w:szCs w:val="28"/>
          <w:lang w:val="uk-UA"/>
        </w:rPr>
      </w:pPr>
      <w:r w:rsidRPr="009264A7">
        <w:rPr>
          <w:iCs/>
          <w:sz w:val="28"/>
          <w:szCs w:val="28"/>
          <w:lang w:val="uk-UA"/>
        </w:rPr>
        <w:t>03456 м. Київ, вул. Лісова 3, кв.103</w:t>
      </w:r>
    </w:p>
    <w:p w14:paraId="5122BCF1" w14:textId="77777777" w:rsidR="00751B21" w:rsidRDefault="00042736" w:rsidP="004D41E8">
      <w:pPr>
        <w:ind w:firstLine="3600"/>
        <w:rPr>
          <w:iCs/>
          <w:color w:val="7030A0"/>
          <w:sz w:val="28"/>
          <w:szCs w:val="28"/>
          <w:lang w:val="uk-UA"/>
        </w:rPr>
      </w:pPr>
      <w:r w:rsidRPr="00042736">
        <w:rPr>
          <w:iCs/>
          <w:color w:val="7030A0"/>
          <w:sz w:val="28"/>
          <w:szCs w:val="28"/>
          <w:lang w:val="uk-UA"/>
        </w:rPr>
        <w:t>Ідентифікаційний код АБО номер паспорту на вибір</w:t>
      </w:r>
      <w:r w:rsidR="00751B21">
        <w:rPr>
          <w:iCs/>
          <w:color w:val="7030A0"/>
          <w:sz w:val="28"/>
          <w:szCs w:val="28"/>
          <w:lang w:val="uk-UA"/>
        </w:rPr>
        <w:t xml:space="preserve"> </w:t>
      </w:r>
    </w:p>
    <w:p w14:paraId="658078C3" w14:textId="162CD637" w:rsidR="00042736" w:rsidRPr="00751B21" w:rsidRDefault="00751B21" w:rsidP="004D41E8">
      <w:pPr>
        <w:ind w:firstLine="3600"/>
        <w:rPr>
          <w:iCs/>
          <w:color w:val="C00000"/>
          <w:sz w:val="28"/>
          <w:szCs w:val="28"/>
          <w:lang w:val="uk-UA"/>
        </w:rPr>
      </w:pPr>
      <w:r w:rsidRPr="00751B21">
        <w:rPr>
          <w:iCs/>
          <w:color w:val="C00000"/>
          <w:sz w:val="28"/>
          <w:szCs w:val="28"/>
          <w:lang w:val="uk-UA"/>
        </w:rPr>
        <w:t>(за наявності)</w:t>
      </w:r>
    </w:p>
    <w:p w14:paraId="22FD70A5" w14:textId="4BE7BC9D" w:rsidR="00042736" w:rsidRPr="00042736" w:rsidRDefault="00042736" w:rsidP="004D41E8">
      <w:pPr>
        <w:ind w:firstLine="3600"/>
        <w:rPr>
          <w:iCs/>
          <w:sz w:val="28"/>
          <w:szCs w:val="28"/>
          <w:lang w:val="uk-UA"/>
        </w:rPr>
      </w:pPr>
      <w:r w:rsidRPr="00042736">
        <w:rPr>
          <w:iCs/>
          <w:sz w:val="28"/>
          <w:szCs w:val="28"/>
          <w:lang w:val="uk-UA"/>
        </w:rPr>
        <w:t xml:space="preserve">ідентифікаційний код: </w:t>
      </w:r>
    </w:p>
    <w:p w14:paraId="6FD733BE" w14:textId="143BBC76" w:rsidR="00042736" w:rsidRDefault="00042736" w:rsidP="004D41E8">
      <w:pPr>
        <w:ind w:firstLine="3600"/>
        <w:rPr>
          <w:iCs/>
          <w:sz w:val="28"/>
          <w:szCs w:val="28"/>
          <w:lang w:val="uk-UA"/>
        </w:rPr>
      </w:pPr>
      <w:r w:rsidRPr="00042736">
        <w:rPr>
          <w:iCs/>
          <w:sz w:val="28"/>
          <w:szCs w:val="28"/>
          <w:lang w:val="uk-UA"/>
        </w:rPr>
        <w:t xml:space="preserve">паспорт громадянина України: </w:t>
      </w:r>
    </w:p>
    <w:p w14:paraId="16498E54" w14:textId="59FB6674" w:rsidR="00042736" w:rsidRPr="00042736" w:rsidRDefault="00042736" w:rsidP="004D41E8">
      <w:pPr>
        <w:ind w:firstLine="3600"/>
        <w:rPr>
          <w:iCs/>
          <w:color w:val="7030A0"/>
          <w:sz w:val="28"/>
          <w:szCs w:val="28"/>
          <w:lang w:val="uk-UA"/>
        </w:rPr>
      </w:pPr>
      <w:r w:rsidRPr="00042736">
        <w:rPr>
          <w:iCs/>
          <w:color w:val="7030A0"/>
          <w:sz w:val="28"/>
          <w:szCs w:val="28"/>
          <w:lang w:val="uk-UA"/>
        </w:rPr>
        <w:t>Відомі номери засобів зв’язку</w:t>
      </w:r>
      <w:r>
        <w:rPr>
          <w:iCs/>
          <w:color w:val="7030A0"/>
          <w:sz w:val="28"/>
          <w:szCs w:val="28"/>
          <w:lang w:val="uk-UA"/>
        </w:rPr>
        <w:t xml:space="preserve"> (за бажанням)</w:t>
      </w:r>
    </w:p>
    <w:p w14:paraId="2DE8FD01" w14:textId="52B9C425" w:rsidR="00042736" w:rsidRPr="00042736" w:rsidRDefault="00042736" w:rsidP="004D41E8">
      <w:pPr>
        <w:ind w:firstLine="3600"/>
        <w:rPr>
          <w:iCs/>
          <w:sz w:val="28"/>
          <w:szCs w:val="28"/>
          <w:lang w:val="uk-UA"/>
        </w:rPr>
      </w:pPr>
      <w:r w:rsidRPr="00042736">
        <w:rPr>
          <w:iCs/>
          <w:sz w:val="28"/>
          <w:szCs w:val="28"/>
          <w:lang w:val="uk-UA"/>
        </w:rPr>
        <w:t xml:space="preserve">телефон: </w:t>
      </w:r>
    </w:p>
    <w:p w14:paraId="013104D7" w14:textId="3BA6B202" w:rsidR="009264A7" w:rsidRDefault="00042736" w:rsidP="004D41E8">
      <w:pPr>
        <w:ind w:firstLine="3600"/>
        <w:rPr>
          <w:iCs/>
          <w:sz w:val="28"/>
          <w:szCs w:val="28"/>
          <w:lang w:val="uk-UA"/>
        </w:rPr>
      </w:pPr>
      <w:r w:rsidRPr="00042736">
        <w:rPr>
          <w:iCs/>
          <w:sz w:val="28"/>
          <w:szCs w:val="28"/>
          <w:lang w:val="uk-UA"/>
        </w:rPr>
        <w:t xml:space="preserve">електронна пошта: </w:t>
      </w:r>
    </w:p>
    <w:p w14:paraId="31E62C04" w14:textId="77777777" w:rsidR="00042736" w:rsidRPr="00042736" w:rsidRDefault="00042736" w:rsidP="004D41E8">
      <w:pPr>
        <w:ind w:firstLine="3600"/>
        <w:rPr>
          <w:iCs/>
          <w:color w:val="7030A0"/>
          <w:sz w:val="28"/>
          <w:szCs w:val="28"/>
          <w:lang w:val="uk-UA"/>
        </w:rPr>
      </w:pPr>
      <w:r w:rsidRPr="00042736">
        <w:rPr>
          <w:iCs/>
          <w:color w:val="7030A0"/>
          <w:sz w:val="28"/>
          <w:szCs w:val="28"/>
          <w:lang w:val="uk-UA"/>
        </w:rPr>
        <w:t xml:space="preserve">Відомості про наявність або </w:t>
      </w:r>
    </w:p>
    <w:p w14:paraId="4F08182E" w14:textId="31960204" w:rsidR="00042736" w:rsidRDefault="00042736" w:rsidP="004D41E8">
      <w:pPr>
        <w:ind w:firstLine="3600"/>
        <w:rPr>
          <w:iCs/>
          <w:color w:val="7030A0"/>
          <w:sz w:val="28"/>
          <w:szCs w:val="28"/>
          <w:lang w:val="uk-UA"/>
        </w:rPr>
      </w:pPr>
      <w:r w:rsidRPr="00042736">
        <w:rPr>
          <w:iCs/>
          <w:color w:val="7030A0"/>
          <w:sz w:val="28"/>
          <w:szCs w:val="28"/>
          <w:lang w:val="uk-UA"/>
        </w:rPr>
        <w:t>відсутність електронного кабінету</w:t>
      </w:r>
      <w:r>
        <w:rPr>
          <w:iCs/>
          <w:color w:val="7030A0"/>
          <w:sz w:val="28"/>
          <w:szCs w:val="28"/>
          <w:lang w:val="uk-UA"/>
        </w:rPr>
        <w:t>.</w:t>
      </w:r>
    </w:p>
    <w:p w14:paraId="488EAED9" w14:textId="05398A8F" w:rsidR="0065086C" w:rsidRPr="0065086C" w:rsidRDefault="0065086C" w:rsidP="004D41E8">
      <w:pPr>
        <w:ind w:firstLine="3600"/>
        <w:rPr>
          <w:iCs/>
          <w:color w:val="C00000"/>
          <w:sz w:val="28"/>
          <w:szCs w:val="28"/>
          <w:lang w:val="uk-UA"/>
        </w:rPr>
      </w:pPr>
      <w:r w:rsidRPr="0065086C">
        <w:rPr>
          <w:iCs/>
          <w:color w:val="C00000"/>
          <w:sz w:val="28"/>
          <w:szCs w:val="28"/>
          <w:lang w:val="uk-UA"/>
        </w:rPr>
        <w:t>(Детально ст.160 КАС України)</w:t>
      </w:r>
    </w:p>
    <w:p w14:paraId="399E150B" w14:textId="77777777" w:rsidR="00645826" w:rsidRPr="009264A7" w:rsidRDefault="00645826" w:rsidP="004D41E8">
      <w:pPr>
        <w:ind w:firstLine="3600"/>
        <w:rPr>
          <w:iCs/>
          <w:sz w:val="28"/>
          <w:szCs w:val="28"/>
          <w:lang w:val="uk-UA"/>
        </w:rPr>
      </w:pPr>
    </w:p>
    <w:p w14:paraId="5EA8EB2D" w14:textId="74F9965C" w:rsidR="00042736" w:rsidRDefault="00341797" w:rsidP="004D41E8">
      <w:pPr>
        <w:ind w:firstLine="3600"/>
        <w:jc w:val="both"/>
        <w:rPr>
          <w:iCs/>
          <w:sz w:val="28"/>
          <w:szCs w:val="28"/>
          <w:lang w:val="uk-UA"/>
        </w:rPr>
      </w:pPr>
      <w:r w:rsidRPr="009264A7">
        <w:rPr>
          <w:iCs/>
          <w:sz w:val="28"/>
          <w:szCs w:val="28"/>
          <w:lang w:val="uk-UA"/>
        </w:rPr>
        <w:t xml:space="preserve">Відповідач: </w:t>
      </w:r>
      <w:r w:rsidR="00042736">
        <w:rPr>
          <w:iCs/>
          <w:sz w:val="28"/>
          <w:szCs w:val="28"/>
          <w:lang w:val="uk-UA"/>
        </w:rPr>
        <w:t xml:space="preserve">Начальник </w:t>
      </w:r>
      <w:r w:rsidR="00042736" w:rsidRPr="00042736">
        <w:rPr>
          <w:iCs/>
          <w:sz w:val="28"/>
          <w:szCs w:val="28"/>
          <w:lang w:val="uk-UA"/>
        </w:rPr>
        <w:t>Хустськ</w:t>
      </w:r>
      <w:r w:rsidR="00042736">
        <w:rPr>
          <w:iCs/>
          <w:sz w:val="28"/>
          <w:szCs w:val="28"/>
          <w:lang w:val="uk-UA"/>
        </w:rPr>
        <w:t xml:space="preserve">ого </w:t>
      </w:r>
      <w:r w:rsidR="00042736" w:rsidRPr="00042736">
        <w:rPr>
          <w:iCs/>
          <w:sz w:val="28"/>
          <w:szCs w:val="28"/>
          <w:lang w:val="uk-UA"/>
        </w:rPr>
        <w:t>районн</w:t>
      </w:r>
      <w:r w:rsidR="00042736">
        <w:rPr>
          <w:iCs/>
          <w:sz w:val="28"/>
          <w:szCs w:val="28"/>
          <w:lang w:val="uk-UA"/>
        </w:rPr>
        <w:t>ого</w:t>
      </w:r>
    </w:p>
    <w:p w14:paraId="3338259C" w14:textId="77777777" w:rsidR="00042736" w:rsidRDefault="00042736" w:rsidP="004D41E8">
      <w:pPr>
        <w:ind w:firstLine="3600"/>
        <w:jc w:val="both"/>
        <w:rPr>
          <w:iCs/>
          <w:sz w:val="28"/>
          <w:szCs w:val="28"/>
          <w:lang w:val="uk-UA"/>
        </w:rPr>
      </w:pPr>
      <w:r w:rsidRPr="00042736">
        <w:rPr>
          <w:iCs/>
          <w:sz w:val="28"/>
          <w:szCs w:val="28"/>
          <w:lang w:val="uk-UA"/>
        </w:rPr>
        <w:t>територіальн</w:t>
      </w:r>
      <w:r>
        <w:rPr>
          <w:iCs/>
          <w:sz w:val="28"/>
          <w:szCs w:val="28"/>
          <w:lang w:val="uk-UA"/>
        </w:rPr>
        <w:t>ого</w:t>
      </w:r>
      <w:r w:rsidRPr="00042736">
        <w:rPr>
          <w:iCs/>
          <w:sz w:val="28"/>
          <w:szCs w:val="28"/>
          <w:lang w:val="uk-UA"/>
        </w:rPr>
        <w:t xml:space="preserve"> центр</w:t>
      </w:r>
      <w:r>
        <w:rPr>
          <w:iCs/>
          <w:sz w:val="28"/>
          <w:szCs w:val="28"/>
          <w:lang w:val="uk-UA"/>
        </w:rPr>
        <w:t>у</w:t>
      </w:r>
      <w:r w:rsidRPr="00042736">
        <w:rPr>
          <w:iCs/>
          <w:sz w:val="28"/>
          <w:szCs w:val="28"/>
          <w:lang w:val="uk-UA"/>
        </w:rPr>
        <w:t xml:space="preserve"> комплектування </w:t>
      </w:r>
    </w:p>
    <w:p w14:paraId="5D75621A" w14:textId="2EB00EE5" w:rsidR="00042736" w:rsidRDefault="00042736" w:rsidP="004D41E8">
      <w:pPr>
        <w:ind w:firstLine="3600"/>
        <w:jc w:val="both"/>
        <w:rPr>
          <w:iCs/>
          <w:sz w:val="28"/>
          <w:szCs w:val="28"/>
          <w:lang w:val="uk-UA"/>
        </w:rPr>
      </w:pPr>
      <w:r w:rsidRPr="00042736">
        <w:rPr>
          <w:iCs/>
          <w:sz w:val="28"/>
          <w:szCs w:val="28"/>
          <w:lang w:val="uk-UA"/>
        </w:rPr>
        <w:t>та соціальної підтримки</w:t>
      </w:r>
    </w:p>
    <w:p w14:paraId="194F202D" w14:textId="07C96392" w:rsidR="00042736" w:rsidRDefault="00042736" w:rsidP="004D41E8">
      <w:pPr>
        <w:ind w:firstLine="3600"/>
        <w:jc w:val="both"/>
        <w:rPr>
          <w:iCs/>
          <w:sz w:val="28"/>
          <w:szCs w:val="28"/>
          <w:lang w:val="uk-UA"/>
        </w:rPr>
      </w:pPr>
      <w:r>
        <w:rPr>
          <w:iCs/>
          <w:sz w:val="28"/>
          <w:szCs w:val="28"/>
          <w:lang w:val="uk-UA"/>
        </w:rPr>
        <w:t>ПІБ – Хробак Петро Васильович</w:t>
      </w:r>
    </w:p>
    <w:p w14:paraId="4AA4A8D6" w14:textId="77777777" w:rsidR="00751B21" w:rsidRDefault="00042736" w:rsidP="004D41E8">
      <w:pPr>
        <w:ind w:firstLine="3600"/>
        <w:jc w:val="both"/>
        <w:rPr>
          <w:iCs/>
          <w:sz w:val="28"/>
          <w:szCs w:val="28"/>
          <w:lang w:val="uk-UA"/>
        </w:rPr>
      </w:pPr>
      <w:r w:rsidRPr="00042736">
        <w:rPr>
          <w:iCs/>
          <w:sz w:val="28"/>
          <w:szCs w:val="28"/>
          <w:lang w:val="uk-UA"/>
        </w:rPr>
        <w:t>90400 м. Х</w:t>
      </w:r>
      <w:r>
        <w:rPr>
          <w:iCs/>
          <w:sz w:val="28"/>
          <w:szCs w:val="28"/>
          <w:lang w:val="uk-UA"/>
        </w:rPr>
        <w:t>уст</w:t>
      </w:r>
      <w:r w:rsidRPr="00042736">
        <w:rPr>
          <w:iCs/>
          <w:sz w:val="28"/>
          <w:szCs w:val="28"/>
          <w:lang w:val="uk-UA"/>
        </w:rPr>
        <w:t>, вул. Д</w:t>
      </w:r>
      <w:r>
        <w:rPr>
          <w:iCs/>
          <w:sz w:val="28"/>
          <w:szCs w:val="28"/>
          <w:lang w:val="uk-UA"/>
        </w:rPr>
        <w:t>ружби</w:t>
      </w:r>
      <w:r w:rsidRPr="00042736">
        <w:rPr>
          <w:iCs/>
          <w:sz w:val="28"/>
          <w:szCs w:val="28"/>
          <w:lang w:val="uk-UA"/>
        </w:rPr>
        <w:t>, 11а</w:t>
      </w:r>
    </w:p>
    <w:p w14:paraId="26702648" w14:textId="77777777" w:rsidR="00751B21" w:rsidRPr="00751B21" w:rsidRDefault="00751B21" w:rsidP="004D41E8">
      <w:pPr>
        <w:ind w:firstLine="3600"/>
        <w:jc w:val="both"/>
        <w:rPr>
          <w:iCs/>
          <w:color w:val="C00000"/>
          <w:sz w:val="28"/>
          <w:szCs w:val="28"/>
          <w:lang w:val="uk-UA"/>
        </w:rPr>
      </w:pPr>
      <w:r w:rsidRPr="00751B21">
        <w:rPr>
          <w:iCs/>
          <w:color w:val="C00000"/>
          <w:sz w:val="28"/>
          <w:szCs w:val="28"/>
          <w:lang w:val="uk-UA"/>
        </w:rPr>
        <w:t xml:space="preserve">ЄДРПОУ, реєстраційний номер </w:t>
      </w:r>
    </w:p>
    <w:p w14:paraId="72360629" w14:textId="77777777" w:rsidR="004D41E8" w:rsidRDefault="00751B21" w:rsidP="004D41E8">
      <w:pPr>
        <w:ind w:firstLine="3600"/>
        <w:jc w:val="both"/>
        <w:rPr>
          <w:iCs/>
          <w:color w:val="C00000"/>
          <w:sz w:val="28"/>
          <w:szCs w:val="28"/>
          <w:lang w:val="uk-UA"/>
        </w:rPr>
      </w:pPr>
      <w:r w:rsidRPr="00751B21">
        <w:rPr>
          <w:iCs/>
          <w:color w:val="C00000"/>
          <w:sz w:val="28"/>
          <w:szCs w:val="28"/>
          <w:lang w:val="uk-UA"/>
        </w:rPr>
        <w:t xml:space="preserve">платника податків, номер </w:t>
      </w:r>
    </w:p>
    <w:p w14:paraId="2A1EC344" w14:textId="7C62B7E7" w:rsidR="007C75E3" w:rsidRPr="00751B21" w:rsidRDefault="00751B21" w:rsidP="004D41E8">
      <w:pPr>
        <w:ind w:firstLine="3600"/>
        <w:jc w:val="both"/>
        <w:rPr>
          <w:iCs/>
          <w:color w:val="C00000"/>
          <w:sz w:val="28"/>
          <w:szCs w:val="28"/>
          <w:lang w:val="uk-UA"/>
        </w:rPr>
      </w:pPr>
      <w:r w:rsidRPr="00751B21">
        <w:rPr>
          <w:iCs/>
          <w:color w:val="C00000"/>
          <w:sz w:val="28"/>
          <w:szCs w:val="28"/>
          <w:lang w:val="uk-UA"/>
        </w:rPr>
        <w:t>і серія паспорта - невідомі.</w:t>
      </w:r>
    </w:p>
    <w:p w14:paraId="405791E2" w14:textId="54F76161" w:rsidR="00042736" w:rsidRPr="00042736" w:rsidRDefault="00042736" w:rsidP="004D41E8">
      <w:pPr>
        <w:ind w:firstLine="3600"/>
        <w:jc w:val="both"/>
        <w:rPr>
          <w:iCs/>
          <w:color w:val="7030A0"/>
          <w:sz w:val="28"/>
          <w:szCs w:val="28"/>
          <w:lang w:val="uk-UA"/>
        </w:rPr>
      </w:pPr>
      <w:r w:rsidRPr="00042736">
        <w:rPr>
          <w:iCs/>
          <w:color w:val="7030A0"/>
          <w:sz w:val="28"/>
          <w:szCs w:val="28"/>
          <w:lang w:val="uk-UA"/>
        </w:rPr>
        <w:t>Відомі номери засобів зв’язку</w:t>
      </w:r>
    </w:p>
    <w:p w14:paraId="42ACE3CE" w14:textId="77777777" w:rsidR="00042736" w:rsidRDefault="00042736" w:rsidP="004D41E8">
      <w:pPr>
        <w:ind w:firstLine="3600"/>
        <w:jc w:val="both"/>
        <w:rPr>
          <w:iCs/>
          <w:sz w:val="28"/>
          <w:szCs w:val="28"/>
          <w:lang w:val="uk-UA"/>
        </w:rPr>
      </w:pPr>
    </w:p>
    <w:p w14:paraId="1738BE1B" w14:textId="77777777" w:rsidR="00042736" w:rsidRDefault="00042736" w:rsidP="00341797">
      <w:pPr>
        <w:ind w:firstLine="4395"/>
        <w:jc w:val="both"/>
        <w:rPr>
          <w:iCs/>
          <w:sz w:val="28"/>
          <w:szCs w:val="28"/>
          <w:lang w:val="uk-UA"/>
        </w:rPr>
      </w:pPr>
    </w:p>
    <w:p w14:paraId="4BB6E562" w14:textId="77777777" w:rsidR="001963BB" w:rsidRDefault="001963BB" w:rsidP="00B6338F">
      <w:pPr>
        <w:jc w:val="center"/>
        <w:rPr>
          <w:b/>
          <w:sz w:val="36"/>
          <w:szCs w:val="36"/>
          <w:lang w:val="uk-UA"/>
        </w:rPr>
      </w:pPr>
    </w:p>
    <w:p w14:paraId="3EDB8015" w14:textId="6D75652A" w:rsidR="00AC00A8" w:rsidRPr="00162B62" w:rsidRDefault="00AC00A8" w:rsidP="00B6338F">
      <w:pPr>
        <w:jc w:val="center"/>
        <w:rPr>
          <w:b/>
          <w:sz w:val="36"/>
          <w:szCs w:val="36"/>
          <w:lang w:val="uk-UA"/>
        </w:rPr>
      </w:pPr>
      <w:r w:rsidRPr="00162B62">
        <w:rPr>
          <w:b/>
          <w:sz w:val="36"/>
          <w:szCs w:val="36"/>
          <w:lang w:val="uk-UA"/>
        </w:rPr>
        <w:t>ПОЗОВНА ЗАЯВА</w:t>
      </w:r>
    </w:p>
    <w:p w14:paraId="05CD77AE" w14:textId="77777777" w:rsidR="00035BCA" w:rsidRPr="00162B62" w:rsidRDefault="00B6338F" w:rsidP="00B6338F">
      <w:pPr>
        <w:jc w:val="center"/>
        <w:rPr>
          <w:lang w:val="uk-UA"/>
        </w:rPr>
      </w:pPr>
      <w:r w:rsidRPr="00162B62">
        <w:rPr>
          <w:lang w:val="uk-UA"/>
        </w:rPr>
        <w:t xml:space="preserve">про </w:t>
      </w:r>
      <w:r w:rsidR="006F0E5A">
        <w:rPr>
          <w:lang w:val="uk-UA"/>
        </w:rPr>
        <w:t>скасування постанови</w:t>
      </w:r>
    </w:p>
    <w:p w14:paraId="3674FDB7" w14:textId="77777777" w:rsidR="00035BCA" w:rsidRPr="00D50D1C" w:rsidRDefault="00035BCA" w:rsidP="00035BCA">
      <w:pPr>
        <w:ind w:firstLine="900"/>
        <w:rPr>
          <w:sz w:val="26"/>
          <w:szCs w:val="26"/>
          <w:lang w:val="uk-UA"/>
        </w:rPr>
      </w:pPr>
    </w:p>
    <w:p w14:paraId="41363577" w14:textId="4BB4A683" w:rsidR="00FB3142" w:rsidRDefault="000F4A1C" w:rsidP="00E05715">
      <w:pPr>
        <w:ind w:firstLine="567"/>
        <w:jc w:val="both"/>
        <w:rPr>
          <w:sz w:val="28"/>
          <w:szCs w:val="28"/>
          <w:lang w:val="uk-UA"/>
        </w:rPr>
      </w:pPr>
      <w:r w:rsidRPr="00162B62">
        <w:rPr>
          <w:sz w:val="28"/>
          <w:szCs w:val="28"/>
          <w:lang w:val="uk-UA"/>
        </w:rPr>
        <w:t xml:space="preserve">Ця </w:t>
      </w:r>
      <w:r w:rsidR="00DF1430" w:rsidRPr="00162B62">
        <w:rPr>
          <w:sz w:val="28"/>
          <w:szCs w:val="28"/>
          <w:lang w:val="uk-UA"/>
        </w:rPr>
        <w:t xml:space="preserve">позовна </w:t>
      </w:r>
      <w:r w:rsidRPr="00162B62">
        <w:rPr>
          <w:sz w:val="28"/>
          <w:szCs w:val="28"/>
          <w:lang w:val="uk-UA"/>
        </w:rPr>
        <w:t xml:space="preserve">заява подана на підставі </w:t>
      </w:r>
      <w:r w:rsidR="00537AE5" w:rsidRPr="00162B62">
        <w:rPr>
          <w:sz w:val="28"/>
          <w:szCs w:val="28"/>
          <w:lang w:val="uk-UA"/>
        </w:rPr>
        <w:t xml:space="preserve">ст. </w:t>
      </w:r>
      <w:r w:rsidR="00E05715">
        <w:rPr>
          <w:sz w:val="28"/>
          <w:szCs w:val="28"/>
          <w:lang w:val="uk-UA"/>
        </w:rPr>
        <w:t xml:space="preserve">20, 286 КАС України, які </w:t>
      </w:r>
      <w:r w:rsidR="00DF1430" w:rsidRPr="00162B62">
        <w:rPr>
          <w:sz w:val="28"/>
          <w:szCs w:val="28"/>
          <w:lang w:val="uk-UA"/>
        </w:rPr>
        <w:t>нада</w:t>
      </w:r>
      <w:r w:rsidR="00E05715">
        <w:rPr>
          <w:sz w:val="28"/>
          <w:szCs w:val="28"/>
          <w:lang w:val="uk-UA"/>
        </w:rPr>
        <w:t>ють</w:t>
      </w:r>
      <w:r w:rsidR="00DF1430" w:rsidRPr="00162B62">
        <w:rPr>
          <w:sz w:val="28"/>
          <w:szCs w:val="28"/>
          <w:lang w:val="uk-UA"/>
        </w:rPr>
        <w:t xml:space="preserve"> право особі звернутися до </w:t>
      </w:r>
      <w:r w:rsidR="006F0E5A">
        <w:rPr>
          <w:sz w:val="28"/>
          <w:szCs w:val="28"/>
          <w:lang w:val="uk-UA"/>
        </w:rPr>
        <w:t xml:space="preserve">місцевого загального суду як адміністративного </w:t>
      </w:r>
      <w:r w:rsidR="00FB3142">
        <w:rPr>
          <w:sz w:val="28"/>
          <w:szCs w:val="28"/>
          <w:lang w:val="uk-UA"/>
        </w:rPr>
        <w:t>щодо оскарження рішення суб’єкта владних повноважень про притягнення до адміністративної відповідальності.</w:t>
      </w:r>
    </w:p>
    <w:p w14:paraId="37B03F71" w14:textId="77777777" w:rsidR="00E05715" w:rsidRDefault="00E05715" w:rsidP="00E05715">
      <w:pPr>
        <w:ind w:firstLine="567"/>
        <w:jc w:val="both"/>
        <w:rPr>
          <w:sz w:val="28"/>
          <w:szCs w:val="28"/>
          <w:lang w:val="uk-UA"/>
        </w:rPr>
      </w:pPr>
    </w:p>
    <w:p w14:paraId="3C0890C1" w14:textId="4E0DA628" w:rsidR="0065086C" w:rsidRDefault="00E05715" w:rsidP="0065086C">
      <w:pPr>
        <w:ind w:firstLine="567"/>
        <w:jc w:val="both"/>
        <w:rPr>
          <w:sz w:val="28"/>
          <w:szCs w:val="28"/>
          <w:lang w:val="uk-UA"/>
        </w:rPr>
      </w:pPr>
      <w:r>
        <w:rPr>
          <w:sz w:val="28"/>
          <w:szCs w:val="28"/>
          <w:lang w:val="uk-UA"/>
        </w:rPr>
        <w:t>20 липня 2024 року, начальником Хустського районного територіального центру комплектування та соціальної підтримки (РТЦК СП) Хр</w:t>
      </w:r>
      <w:r w:rsidR="00F97826">
        <w:rPr>
          <w:sz w:val="28"/>
          <w:szCs w:val="28"/>
          <w:lang w:val="uk-UA"/>
        </w:rPr>
        <w:t>о</w:t>
      </w:r>
      <w:r>
        <w:rPr>
          <w:sz w:val="28"/>
          <w:szCs w:val="28"/>
          <w:lang w:val="uk-UA"/>
        </w:rPr>
        <w:t xml:space="preserve">баком Петром Васильовичем було винесено постанову №777999 про притягнення </w:t>
      </w:r>
      <w:proofErr w:type="spellStart"/>
      <w:r>
        <w:rPr>
          <w:sz w:val="28"/>
          <w:szCs w:val="28"/>
          <w:lang w:val="uk-UA"/>
        </w:rPr>
        <w:t>Смілового</w:t>
      </w:r>
      <w:proofErr w:type="spellEnd"/>
      <w:r>
        <w:rPr>
          <w:sz w:val="28"/>
          <w:szCs w:val="28"/>
          <w:lang w:val="uk-UA"/>
        </w:rPr>
        <w:t xml:space="preserve"> Василя Петровича до адміністративної відповідальності </w:t>
      </w:r>
      <w:r w:rsidR="007C75E3">
        <w:rPr>
          <w:sz w:val="28"/>
          <w:szCs w:val="28"/>
          <w:lang w:val="uk-UA"/>
        </w:rPr>
        <w:t xml:space="preserve">за ст.210 КУпАП та </w:t>
      </w:r>
      <w:r w:rsidR="00FB3142">
        <w:rPr>
          <w:sz w:val="28"/>
          <w:szCs w:val="28"/>
          <w:lang w:val="uk-UA"/>
        </w:rPr>
        <w:t xml:space="preserve">накладено стягнення у вигляді штрафу </w:t>
      </w:r>
      <w:r w:rsidR="007C75E3">
        <w:rPr>
          <w:sz w:val="28"/>
          <w:szCs w:val="28"/>
          <w:lang w:val="uk-UA"/>
        </w:rPr>
        <w:t xml:space="preserve">17 000 грн. </w:t>
      </w:r>
    </w:p>
    <w:p w14:paraId="0F775C68" w14:textId="77777777" w:rsidR="0065086C" w:rsidRDefault="0065086C" w:rsidP="0065086C">
      <w:pPr>
        <w:ind w:firstLine="567"/>
        <w:jc w:val="both"/>
        <w:rPr>
          <w:sz w:val="28"/>
          <w:szCs w:val="28"/>
          <w:lang w:val="uk-UA"/>
        </w:rPr>
      </w:pPr>
    </w:p>
    <w:p w14:paraId="0DD98208" w14:textId="77777777" w:rsidR="0065086C" w:rsidRDefault="0065086C" w:rsidP="0065086C">
      <w:pPr>
        <w:ind w:firstLine="567"/>
        <w:jc w:val="both"/>
        <w:rPr>
          <w:sz w:val="28"/>
          <w:szCs w:val="28"/>
          <w:lang w:val="uk-UA"/>
        </w:rPr>
      </w:pPr>
    </w:p>
    <w:p w14:paraId="06CDE2FE" w14:textId="77777777" w:rsidR="001963BB" w:rsidRDefault="001963BB" w:rsidP="0065086C">
      <w:pPr>
        <w:ind w:firstLine="567"/>
        <w:jc w:val="both"/>
        <w:rPr>
          <w:b/>
          <w:sz w:val="28"/>
          <w:szCs w:val="28"/>
          <w:lang w:val="uk-UA"/>
        </w:rPr>
      </w:pPr>
    </w:p>
    <w:p w14:paraId="0D5FEAE7" w14:textId="2389D3C9" w:rsidR="00F40C42" w:rsidRPr="0065086C" w:rsidRDefault="00B71502" w:rsidP="0065086C">
      <w:pPr>
        <w:ind w:firstLine="567"/>
        <w:jc w:val="both"/>
        <w:rPr>
          <w:sz w:val="28"/>
          <w:szCs w:val="28"/>
          <w:lang w:val="uk-UA"/>
        </w:rPr>
      </w:pPr>
      <w:r>
        <w:rPr>
          <w:b/>
          <w:sz w:val="28"/>
          <w:szCs w:val="28"/>
          <w:lang w:val="uk-UA"/>
        </w:rPr>
        <w:lastRenderedPageBreak/>
        <w:t>Постанова підлягає скасуванню за таких підстав:</w:t>
      </w:r>
    </w:p>
    <w:p w14:paraId="15AC9A0F" w14:textId="77777777" w:rsidR="007C75E3" w:rsidRDefault="007C75E3" w:rsidP="00F40C42">
      <w:pPr>
        <w:ind w:firstLine="567"/>
        <w:jc w:val="both"/>
        <w:rPr>
          <w:b/>
          <w:sz w:val="28"/>
          <w:szCs w:val="28"/>
          <w:lang w:val="uk-UA"/>
        </w:rPr>
      </w:pPr>
    </w:p>
    <w:p w14:paraId="01EED0AF" w14:textId="7A435D2F" w:rsidR="007C75E3" w:rsidRDefault="007C75E3" w:rsidP="00F40C42">
      <w:pPr>
        <w:ind w:firstLine="567"/>
        <w:jc w:val="both"/>
        <w:rPr>
          <w:sz w:val="28"/>
          <w:szCs w:val="28"/>
          <w:lang w:val="uk-UA"/>
        </w:rPr>
      </w:pPr>
      <w:r>
        <w:rPr>
          <w:bCs/>
          <w:sz w:val="28"/>
          <w:szCs w:val="28"/>
          <w:lang w:val="uk-UA"/>
        </w:rPr>
        <w:t xml:space="preserve">Як вбачається зі змісту постанови, 20.07.2024 начальник </w:t>
      </w:r>
      <w:r>
        <w:rPr>
          <w:sz w:val="28"/>
          <w:szCs w:val="28"/>
          <w:lang w:val="uk-UA"/>
        </w:rPr>
        <w:t>Хустського РТЦК СП Хробак П.В. (далі – Відповідач) притягнув Сміливого В.П.</w:t>
      </w:r>
      <w:r w:rsidR="0065086C">
        <w:rPr>
          <w:sz w:val="28"/>
          <w:szCs w:val="28"/>
          <w:lang w:val="uk-UA"/>
        </w:rPr>
        <w:t xml:space="preserve"> </w:t>
      </w:r>
      <w:r w:rsidR="00CE66AD">
        <w:rPr>
          <w:sz w:val="28"/>
          <w:szCs w:val="28"/>
          <w:lang w:val="uk-UA"/>
        </w:rPr>
        <w:t xml:space="preserve">(далі – Позивач) </w:t>
      </w:r>
      <w:r w:rsidR="0065086C">
        <w:rPr>
          <w:sz w:val="28"/>
          <w:szCs w:val="28"/>
          <w:lang w:val="uk-UA"/>
        </w:rPr>
        <w:t xml:space="preserve">до адміністративної відповідальності за ст.210 КУпАП нібито за порушення </w:t>
      </w:r>
      <w:r w:rsidR="0065086C" w:rsidRPr="0065086C">
        <w:rPr>
          <w:sz w:val="28"/>
          <w:szCs w:val="28"/>
          <w:lang w:val="uk-UA"/>
        </w:rPr>
        <w:t>призовниками, військовозобов’язаними, резервістами правил військового обліку</w:t>
      </w:r>
      <w:r w:rsidR="0065086C">
        <w:rPr>
          <w:sz w:val="28"/>
          <w:szCs w:val="28"/>
          <w:lang w:val="uk-UA"/>
        </w:rPr>
        <w:t xml:space="preserve">, а саме – не </w:t>
      </w:r>
      <w:r w:rsidR="0065086C" w:rsidRPr="0065086C">
        <w:rPr>
          <w:sz w:val="28"/>
          <w:szCs w:val="28"/>
          <w:lang w:val="uk-UA"/>
        </w:rPr>
        <w:t>уточни</w:t>
      </w:r>
      <w:r w:rsidR="0065086C">
        <w:rPr>
          <w:sz w:val="28"/>
          <w:szCs w:val="28"/>
          <w:lang w:val="uk-UA"/>
        </w:rPr>
        <w:t>в</w:t>
      </w:r>
      <w:r w:rsidR="0065086C" w:rsidRPr="0065086C">
        <w:rPr>
          <w:sz w:val="28"/>
          <w:szCs w:val="28"/>
          <w:lang w:val="uk-UA"/>
        </w:rPr>
        <w:t xml:space="preserve"> свої облікові дані</w:t>
      </w:r>
      <w:r w:rsidR="00CE66AD">
        <w:rPr>
          <w:sz w:val="28"/>
          <w:szCs w:val="28"/>
          <w:lang w:val="uk-UA"/>
        </w:rPr>
        <w:t>.</w:t>
      </w:r>
    </w:p>
    <w:p w14:paraId="05D3F8E5" w14:textId="77777777" w:rsidR="00CE66AD" w:rsidRDefault="00CE66AD" w:rsidP="00F40C42">
      <w:pPr>
        <w:ind w:firstLine="567"/>
        <w:jc w:val="both"/>
        <w:rPr>
          <w:sz w:val="28"/>
          <w:szCs w:val="28"/>
          <w:lang w:val="uk-UA"/>
        </w:rPr>
      </w:pPr>
    </w:p>
    <w:p w14:paraId="1B9CAD78" w14:textId="65994F0D" w:rsidR="000D7032" w:rsidRDefault="006E7779" w:rsidP="000D7032">
      <w:pPr>
        <w:ind w:firstLine="567"/>
        <w:jc w:val="both"/>
        <w:rPr>
          <w:color w:val="333333"/>
          <w:sz w:val="28"/>
          <w:szCs w:val="28"/>
          <w:shd w:val="clear" w:color="auto" w:fill="FFFFFF"/>
          <w:lang w:val="uk-UA"/>
        </w:rPr>
      </w:pPr>
      <w:r w:rsidRPr="006E7779">
        <w:rPr>
          <w:sz w:val="28"/>
          <w:szCs w:val="28"/>
          <w:lang w:val="uk-UA"/>
        </w:rPr>
        <w:t xml:space="preserve">В постанові Відповідачем не вказано обґрунтованих доказів </w:t>
      </w:r>
      <w:r w:rsidR="00652CB8">
        <w:rPr>
          <w:sz w:val="28"/>
          <w:szCs w:val="28"/>
          <w:lang w:val="uk-UA"/>
        </w:rPr>
        <w:t>вчинення адміністративного правопорушення, а також</w:t>
      </w:r>
      <w:r w:rsidR="000D7032">
        <w:rPr>
          <w:sz w:val="28"/>
          <w:szCs w:val="28"/>
          <w:lang w:val="uk-UA"/>
        </w:rPr>
        <w:t>,</w:t>
      </w:r>
      <w:r w:rsidR="00652CB8">
        <w:rPr>
          <w:sz w:val="28"/>
          <w:szCs w:val="28"/>
          <w:lang w:val="uk-UA"/>
        </w:rPr>
        <w:t xml:space="preserve"> </w:t>
      </w:r>
      <w:r w:rsidRPr="006E7779">
        <w:rPr>
          <w:sz w:val="28"/>
          <w:szCs w:val="28"/>
          <w:lang w:val="uk-UA"/>
        </w:rPr>
        <w:t xml:space="preserve">що Позивач є належним </w:t>
      </w:r>
      <w:r w:rsidRPr="006E7779">
        <w:rPr>
          <w:color w:val="333333"/>
          <w:sz w:val="28"/>
          <w:szCs w:val="28"/>
          <w:shd w:val="clear" w:color="auto" w:fill="FFFFFF"/>
          <w:lang w:val="uk-UA"/>
        </w:rPr>
        <w:t xml:space="preserve">суб’єктом </w:t>
      </w:r>
      <w:r>
        <w:rPr>
          <w:color w:val="333333"/>
          <w:sz w:val="28"/>
          <w:szCs w:val="28"/>
          <w:shd w:val="clear" w:color="auto" w:fill="FFFFFF"/>
          <w:lang w:val="uk-UA"/>
        </w:rPr>
        <w:t xml:space="preserve">притягнення до адміністративної відповідальності, </w:t>
      </w:r>
      <w:r w:rsidR="000D7032">
        <w:rPr>
          <w:color w:val="333333"/>
          <w:sz w:val="28"/>
          <w:szCs w:val="28"/>
          <w:shd w:val="clear" w:color="auto" w:fill="FFFFFF"/>
          <w:lang w:val="uk-UA"/>
        </w:rPr>
        <w:t xml:space="preserve">що </w:t>
      </w:r>
      <w:r w:rsidR="00652CB8">
        <w:rPr>
          <w:color w:val="333333"/>
          <w:sz w:val="28"/>
          <w:szCs w:val="28"/>
          <w:shd w:val="clear" w:color="auto" w:fill="FFFFFF"/>
          <w:lang w:val="uk-UA"/>
        </w:rPr>
        <w:t xml:space="preserve">справа розглянута відповідно до територіальної юрисдикції, </w:t>
      </w:r>
      <w:r w:rsidR="00573409">
        <w:rPr>
          <w:color w:val="333333"/>
          <w:sz w:val="28"/>
          <w:szCs w:val="28"/>
          <w:shd w:val="clear" w:color="auto" w:fill="FFFFFF"/>
          <w:lang w:val="uk-UA"/>
        </w:rPr>
        <w:t xml:space="preserve">доказів про </w:t>
      </w:r>
      <w:r w:rsidR="000D7032">
        <w:rPr>
          <w:color w:val="333333"/>
          <w:sz w:val="28"/>
          <w:szCs w:val="28"/>
          <w:shd w:val="clear" w:color="auto" w:fill="FFFFFF"/>
          <w:lang w:val="uk-UA"/>
        </w:rPr>
        <w:t xml:space="preserve">наявність </w:t>
      </w:r>
      <w:r w:rsidR="00652CB8">
        <w:rPr>
          <w:color w:val="333333"/>
          <w:sz w:val="28"/>
          <w:szCs w:val="28"/>
          <w:shd w:val="clear" w:color="auto" w:fill="FFFFFF"/>
          <w:lang w:val="uk-UA"/>
        </w:rPr>
        <w:t>відомостей про належне повідомлення особи про дату, час і місце розгляду справи</w:t>
      </w:r>
      <w:r w:rsidR="002A2AD7">
        <w:rPr>
          <w:color w:val="333333"/>
          <w:sz w:val="28"/>
          <w:szCs w:val="28"/>
          <w:shd w:val="clear" w:color="auto" w:fill="FFFFFF"/>
          <w:lang w:val="uk-UA"/>
        </w:rPr>
        <w:t xml:space="preserve">, а також </w:t>
      </w:r>
      <w:r w:rsidR="000D7032">
        <w:rPr>
          <w:color w:val="333333"/>
          <w:sz w:val="28"/>
          <w:szCs w:val="28"/>
          <w:shd w:val="clear" w:color="auto" w:fill="FFFFFF"/>
          <w:lang w:val="uk-UA"/>
        </w:rPr>
        <w:t>дотримання</w:t>
      </w:r>
      <w:r w:rsidR="002A2AD7">
        <w:rPr>
          <w:color w:val="333333"/>
          <w:sz w:val="28"/>
          <w:szCs w:val="28"/>
          <w:shd w:val="clear" w:color="auto" w:fill="FFFFFF"/>
          <w:lang w:val="uk-UA"/>
        </w:rPr>
        <w:t xml:space="preserve"> </w:t>
      </w:r>
      <w:r w:rsidR="000D7032">
        <w:rPr>
          <w:color w:val="333333"/>
          <w:sz w:val="28"/>
          <w:szCs w:val="28"/>
          <w:shd w:val="clear" w:color="auto" w:fill="FFFFFF"/>
          <w:lang w:val="uk-UA"/>
        </w:rPr>
        <w:t xml:space="preserve">інших </w:t>
      </w:r>
      <w:r w:rsidR="002A2AD7">
        <w:rPr>
          <w:color w:val="333333"/>
          <w:sz w:val="28"/>
          <w:szCs w:val="28"/>
          <w:shd w:val="clear" w:color="auto" w:fill="FFFFFF"/>
          <w:lang w:val="uk-UA"/>
        </w:rPr>
        <w:t>вимог КУпАП щодо розгляду справи.</w:t>
      </w:r>
    </w:p>
    <w:p w14:paraId="735B84A2" w14:textId="77777777" w:rsidR="000D7032" w:rsidRDefault="000D7032" w:rsidP="000D7032">
      <w:pPr>
        <w:ind w:firstLine="567"/>
        <w:jc w:val="both"/>
        <w:rPr>
          <w:color w:val="333333"/>
          <w:sz w:val="28"/>
          <w:szCs w:val="28"/>
          <w:shd w:val="clear" w:color="auto" w:fill="FFFFFF"/>
          <w:lang w:val="uk-UA"/>
        </w:rPr>
      </w:pPr>
    </w:p>
    <w:p w14:paraId="212E59CA" w14:textId="74365860" w:rsidR="002A2AD7" w:rsidRDefault="000D7032" w:rsidP="000D7032">
      <w:pPr>
        <w:ind w:firstLine="567"/>
        <w:jc w:val="both"/>
        <w:rPr>
          <w:color w:val="333333"/>
          <w:sz w:val="28"/>
          <w:szCs w:val="28"/>
          <w:shd w:val="clear" w:color="auto" w:fill="FFFFFF"/>
          <w:lang w:val="uk-UA"/>
        </w:rPr>
      </w:pPr>
      <w:r w:rsidRPr="000D7032">
        <w:rPr>
          <w:b/>
          <w:bCs/>
          <w:color w:val="333333"/>
          <w:sz w:val="28"/>
          <w:szCs w:val="28"/>
          <w:shd w:val="clear" w:color="auto" w:fill="FFFFFF"/>
          <w:lang w:val="uk-UA"/>
        </w:rPr>
        <w:t>1.</w:t>
      </w:r>
      <w:r>
        <w:rPr>
          <w:color w:val="333333"/>
          <w:sz w:val="28"/>
          <w:szCs w:val="28"/>
          <w:shd w:val="clear" w:color="auto" w:fill="FFFFFF"/>
          <w:lang w:val="uk-UA"/>
        </w:rPr>
        <w:t xml:space="preserve"> Відповідно до </w:t>
      </w:r>
      <w:r w:rsidRPr="000D7032">
        <w:rPr>
          <w:color w:val="333333"/>
          <w:sz w:val="28"/>
          <w:szCs w:val="28"/>
          <w:shd w:val="clear" w:color="auto" w:fill="FFFFFF"/>
          <w:lang w:val="uk-UA"/>
        </w:rPr>
        <w:t>Прикінцев</w:t>
      </w:r>
      <w:r>
        <w:rPr>
          <w:color w:val="333333"/>
          <w:sz w:val="28"/>
          <w:szCs w:val="28"/>
          <w:shd w:val="clear" w:color="auto" w:fill="FFFFFF"/>
          <w:lang w:val="uk-UA"/>
        </w:rPr>
        <w:t>их</w:t>
      </w:r>
      <w:r w:rsidRPr="000D7032">
        <w:rPr>
          <w:color w:val="333333"/>
          <w:sz w:val="28"/>
          <w:szCs w:val="28"/>
          <w:shd w:val="clear" w:color="auto" w:fill="FFFFFF"/>
          <w:lang w:val="uk-UA"/>
        </w:rPr>
        <w:t xml:space="preserve"> та перехідни</w:t>
      </w:r>
      <w:r>
        <w:rPr>
          <w:color w:val="333333"/>
          <w:sz w:val="28"/>
          <w:szCs w:val="28"/>
          <w:shd w:val="clear" w:color="auto" w:fill="FFFFFF"/>
          <w:lang w:val="uk-UA"/>
        </w:rPr>
        <w:t>х</w:t>
      </w:r>
      <w:r w:rsidRPr="000D7032">
        <w:rPr>
          <w:color w:val="333333"/>
          <w:sz w:val="28"/>
          <w:szCs w:val="28"/>
          <w:shd w:val="clear" w:color="auto" w:fill="FFFFFF"/>
          <w:lang w:val="uk-UA"/>
        </w:rPr>
        <w:t xml:space="preserve"> положен</w:t>
      </w:r>
      <w:r>
        <w:rPr>
          <w:color w:val="333333"/>
          <w:sz w:val="28"/>
          <w:szCs w:val="28"/>
          <w:shd w:val="clear" w:color="auto" w:fill="FFFFFF"/>
          <w:lang w:val="uk-UA"/>
        </w:rPr>
        <w:t>ь Закону України «</w:t>
      </w:r>
      <w:r w:rsidRPr="000D7032">
        <w:rPr>
          <w:color w:val="333333"/>
          <w:sz w:val="28"/>
          <w:szCs w:val="28"/>
          <w:shd w:val="clear" w:color="auto" w:fill="FFFFFF"/>
          <w:lang w:val="uk-UA"/>
        </w:rPr>
        <w:t>Про внесення</w:t>
      </w:r>
      <w:r>
        <w:rPr>
          <w:color w:val="333333"/>
          <w:sz w:val="28"/>
          <w:szCs w:val="28"/>
          <w:shd w:val="clear" w:color="auto" w:fill="FFFFFF"/>
          <w:lang w:val="uk-UA"/>
        </w:rPr>
        <w:t xml:space="preserve"> </w:t>
      </w:r>
      <w:r w:rsidRPr="000D7032">
        <w:rPr>
          <w:color w:val="333333"/>
          <w:sz w:val="28"/>
          <w:szCs w:val="28"/>
          <w:shd w:val="clear" w:color="auto" w:fill="FFFFFF"/>
          <w:lang w:val="uk-UA"/>
        </w:rPr>
        <w:t>змін до деяких законодавчих актів України щодо окремих питань проходження військової служби, мобілізації та військового обліку</w:t>
      </w:r>
      <w:r>
        <w:rPr>
          <w:color w:val="333333"/>
          <w:sz w:val="28"/>
          <w:szCs w:val="28"/>
          <w:shd w:val="clear" w:color="auto" w:fill="FFFFFF"/>
          <w:lang w:val="uk-UA"/>
        </w:rPr>
        <w:t xml:space="preserve">», який набрав чинності 18.05.2024 року, </w:t>
      </w:r>
      <w:r w:rsidRPr="000D7032">
        <w:rPr>
          <w:color w:val="333333"/>
          <w:sz w:val="28"/>
          <w:szCs w:val="28"/>
          <w:shd w:val="clear" w:color="auto" w:fill="FFFFFF"/>
          <w:lang w:val="uk-UA"/>
        </w:rPr>
        <w:t>під час дії Указу Президента України "Про загальну мобілізацію" від 24 лютого 2022 року № 65/2022, затвердженого Законом України "Про затвердження Указу Президента України "Про загальну мобілізацію" від 3 березня 2022 року № 2105-IX:</w:t>
      </w:r>
    </w:p>
    <w:p w14:paraId="0B0CF7F1" w14:textId="77777777" w:rsidR="000D7032" w:rsidRDefault="000D7032" w:rsidP="000D7032">
      <w:pPr>
        <w:ind w:firstLine="567"/>
        <w:jc w:val="both"/>
        <w:rPr>
          <w:color w:val="333333"/>
          <w:sz w:val="28"/>
          <w:szCs w:val="28"/>
          <w:shd w:val="clear" w:color="auto" w:fill="FFFFFF"/>
          <w:lang w:val="uk-UA"/>
        </w:rPr>
      </w:pPr>
    </w:p>
    <w:p w14:paraId="3DF8538B" w14:textId="77777777" w:rsidR="000D7032" w:rsidRPr="000D7032" w:rsidRDefault="000D7032" w:rsidP="000D7032">
      <w:pPr>
        <w:pStyle w:val="rvps2"/>
        <w:shd w:val="clear" w:color="auto" w:fill="FFFFFF"/>
        <w:spacing w:before="0" w:beforeAutospacing="0" w:after="150" w:afterAutospacing="0"/>
        <w:ind w:firstLine="450"/>
        <w:jc w:val="both"/>
        <w:rPr>
          <w:color w:val="333333"/>
          <w:sz w:val="28"/>
          <w:szCs w:val="28"/>
          <w:lang w:val="uk-UA" w:eastAsia="en-US"/>
        </w:rPr>
      </w:pPr>
      <w:r w:rsidRPr="000D7032">
        <w:rPr>
          <w:color w:val="333333"/>
          <w:sz w:val="28"/>
          <w:szCs w:val="28"/>
          <w:lang w:val="uk-UA"/>
        </w:rPr>
        <w:t>громадяни України, які перебувають на військовому обліку, зобов’язані протягом 60 днів з дня набрання чинності цим Законом уточнити адресу проживання, номери засобів зв’язку, адреси електронної пошти (за наявності електронної пошти) та інші персональні дані:</w:t>
      </w:r>
    </w:p>
    <w:p w14:paraId="7AA9DF39" w14:textId="77777777" w:rsidR="000D7032" w:rsidRPr="000D7032" w:rsidRDefault="000D7032" w:rsidP="000D7032">
      <w:pPr>
        <w:pStyle w:val="rvps2"/>
        <w:shd w:val="clear" w:color="auto" w:fill="FFFFFF"/>
        <w:spacing w:before="0" w:beforeAutospacing="0" w:after="150" w:afterAutospacing="0"/>
        <w:ind w:firstLine="450"/>
        <w:jc w:val="both"/>
        <w:rPr>
          <w:color w:val="333333"/>
          <w:sz w:val="28"/>
          <w:szCs w:val="28"/>
          <w:lang w:val="uk-UA"/>
        </w:rPr>
      </w:pPr>
      <w:bookmarkStart w:id="0" w:name="n1015"/>
      <w:bookmarkEnd w:id="0"/>
      <w:r w:rsidRPr="000D7032">
        <w:rPr>
          <w:color w:val="333333"/>
          <w:sz w:val="28"/>
          <w:szCs w:val="28"/>
          <w:lang w:val="uk-UA"/>
        </w:rPr>
        <w:t>у разі перебування на території України - шляхом прибуття самостійно до територіального центру комплектування та соціальної підтримки за місцем перебування на військовому обліку чи за своїм місцем проживання, або до центру надання адміністративних послуг, або через електронний кабінет призовника, військовозобов’язаного, резервіста (за наявності);</w:t>
      </w:r>
    </w:p>
    <w:p w14:paraId="61E584D7" w14:textId="77777777" w:rsidR="000D7032" w:rsidRDefault="000D7032" w:rsidP="000D7032">
      <w:pPr>
        <w:pStyle w:val="rvps2"/>
        <w:shd w:val="clear" w:color="auto" w:fill="FFFFFF"/>
        <w:spacing w:before="0" w:beforeAutospacing="0" w:after="150" w:afterAutospacing="0"/>
        <w:ind w:firstLine="450"/>
        <w:jc w:val="both"/>
        <w:rPr>
          <w:color w:val="333333"/>
          <w:sz w:val="28"/>
          <w:szCs w:val="28"/>
          <w:lang w:val="uk-UA"/>
        </w:rPr>
      </w:pPr>
      <w:bookmarkStart w:id="1" w:name="n1016"/>
      <w:bookmarkEnd w:id="1"/>
      <w:r w:rsidRPr="000D7032">
        <w:rPr>
          <w:color w:val="333333"/>
          <w:sz w:val="28"/>
          <w:szCs w:val="28"/>
          <w:lang w:val="uk-UA"/>
        </w:rPr>
        <w:t>у разі перебування за кордоном - шляхом повідомлення на офіційну електронну адресу або на офіційний номер телефону, які зазначені на офіційному сайті територіального центру комплектування та соціальної підтримки за місцем перебування на військовому обліку, або через електронний кабінет призовника, військовозобов’язаного, резервіста (за наявності);</w:t>
      </w:r>
    </w:p>
    <w:p w14:paraId="4BAD4D83" w14:textId="02DCE365" w:rsidR="00A8367F" w:rsidRDefault="00A8367F" w:rsidP="000D7032">
      <w:pPr>
        <w:pStyle w:val="rvps2"/>
        <w:shd w:val="clear" w:color="auto" w:fill="FFFFFF"/>
        <w:spacing w:before="0" w:beforeAutospacing="0" w:after="150" w:afterAutospacing="0"/>
        <w:ind w:firstLine="450"/>
        <w:jc w:val="both"/>
        <w:rPr>
          <w:color w:val="333333"/>
          <w:sz w:val="28"/>
          <w:szCs w:val="28"/>
          <w:lang w:val="uk-UA"/>
        </w:rPr>
      </w:pPr>
      <w:r>
        <w:rPr>
          <w:color w:val="333333"/>
          <w:sz w:val="28"/>
          <w:szCs w:val="28"/>
          <w:lang w:val="uk-UA"/>
        </w:rPr>
        <w:t xml:space="preserve">В постанові не вказано доказів, що </w:t>
      </w:r>
      <w:r w:rsidR="00611B90">
        <w:rPr>
          <w:color w:val="333333"/>
          <w:sz w:val="28"/>
          <w:szCs w:val="28"/>
          <w:lang w:val="uk-UA"/>
        </w:rPr>
        <w:t>Позивач</w:t>
      </w:r>
      <w:r>
        <w:rPr>
          <w:color w:val="333333"/>
          <w:sz w:val="28"/>
          <w:szCs w:val="28"/>
          <w:lang w:val="uk-UA"/>
        </w:rPr>
        <w:t xml:space="preserve">, є громадянином України, який перебуває на військовому обліку, а отже був </w:t>
      </w:r>
      <w:r w:rsidRPr="000D7032">
        <w:rPr>
          <w:color w:val="333333"/>
          <w:sz w:val="28"/>
          <w:szCs w:val="28"/>
          <w:lang w:val="uk-UA"/>
        </w:rPr>
        <w:t>зобов’язан</w:t>
      </w:r>
      <w:r>
        <w:rPr>
          <w:color w:val="333333"/>
          <w:sz w:val="28"/>
          <w:szCs w:val="28"/>
          <w:lang w:val="uk-UA"/>
        </w:rPr>
        <w:t xml:space="preserve">ий </w:t>
      </w:r>
      <w:r w:rsidRPr="000D7032">
        <w:rPr>
          <w:color w:val="333333"/>
          <w:sz w:val="28"/>
          <w:szCs w:val="28"/>
          <w:lang w:val="uk-UA"/>
        </w:rPr>
        <w:t>протягом 60 днів</w:t>
      </w:r>
      <w:r>
        <w:rPr>
          <w:color w:val="333333"/>
          <w:sz w:val="28"/>
          <w:szCs w:val="28"/>
          <w:lang w:val="uk-UA"/>
        </w:rPr>
        <w:t xml:space="preserve"> з 18.05.2024 року </w:t>
      </w:r>
      <w:r w:rsidRPr="000D7032">
        <w:rPr>
          <w:color w:val="333333"/>
          <w:sz w:val="28"/>
          <w:szCs w:val="28"/>
          <w:lang w:val="uk-UA"/>
        </w:rPr>
        <w:t>уточнити адресу проживання, номери засобів зв’язку, адреси електронної пошти (за наявності електронної пошти) та інші персональні дані</w:t>
      </w:r>
      <w:r>
        <w:rPr>
          <w:color w:val="333333"/>
          <w:sz w:val="28"/>
          <w:szCs w:val="28"/>
          <w:lang w:val="uk-UA"/>
        </w:rPr>
        <w:t xml:space="preserve">. </w:t>
      </w:r>
    </w:p>
    <w:p w14:paraId="4CAD92BA" w14:textId="77777777" w:rsidR="003054D3" w:rsidRDefault="003054D3" w:rsidP="00D53C06">
      <w:pPr>
        <w:pStyle w:val="rvps2"/>
        <w:shd w:val="clear" w:color="auto" w:fill="FFFFFF"/>
        <w:spacing w:before="0" w:beforeAutospacing="0" w:after="150" w:afterAutospacing="0"/>
        <w:ind w:firstLine="450"/>
        <w:jc w:val="both"/>
        <w:rPr>
          <w:b/>
          <w:bCs/>
          <w:color w:val="333333"/>
          <w:sz w:val="28"/>
          <w:szCs w:val="28"/>
          <w:lang w:val="uk-UA"/>
        </w:rPr>
      </w:pPr>
    </w:p>
    <w:p w14:paraId="4D694E0E" w14:textId="77777777" w:rsidR="003054D3" w:rsidRDefault="003054D3" w:rsidP="00D53C06">
      <w:pPr>
        <w:pStyle w:val="rvps2"/>
        <w:shd w:val="clear" w:color="auto" w:fill="FFFFFF"/>
        <w:spacing w:before="0" w:beforeAutospacing="0" w:after="150" w:afterAutospacing="0"/>
        <w:ind w:firstLine="450"/>
        <w:jc w:val="both"/>
        <w:rPr>
          <w:b/>
          <w:bCs/>
          <w:color w:val="333333"/>
          <w:sz w:val="28"/>
          <w:szCs w:val="28"/>
          <w:lang w:val="uk-UA"/>
        </w:rPr>
      </w:pPr>
    </w:p>
    <w:p w14:paraId="378B8360" w14:textId="39E2D099" w:rsidR="00D53C06" w:rsidRDefault="002121A5" w:rsidP="00D53C06">
      <w:pPr>
        <w:pStyle w:val="rvps2"/>
        <w:shd w:val="clear" w:color="auto" w:fill="FFFFFF"/>
        <w:spacing w:before="0" w:beforeAutospacing="0" w:after="150" w:afterAutospacing="0"/>
        <w:ind w:firstLine="450"/>
        <w:jc w:val="both"/>
        <w:rPr>
          <w:color w:val="333333"/>
          <w:sz w:val="28"/>
          <w:szCs w:val="28"/>
          <w:lang w:val="uk-UA"/>
        </w:rPr>
      </w:pPr>
      <w:r w:rsidRPr="002121A5">
        <w:rPr>
          <w:b/>
          <w:bCs/>
          <w:color w:val="333333"/>
          <w:sz w:val="28"/>
          <w:szCs w:val="28"/>
          <w:lang w:val="uk-UA"/>
        </w:rPr>
        <w:lastRenderedPageBreak/>
        <w:t>2.</w:t>
      </w:r>
      <w:r>
        <w:rPr>
          <w:color w:val="333333"/>
          <w:sz w:val="28"/>
          <w:szCs w:val="28"/>
          <w:lang w:val="uk-UA"/>
        </w:rPr>
        <w:t xml:space="preserve"> Відповідно до ст.276 КУпАП - </w:t>
      </w:r>
      <w:r w:rsidRPr="002121A5">
        <w:rPr>
          <w:color w:val="333333"/>
          <w:sz w:val="28"/>
          <w:szCs w:val="28"/>
          <w:lang w:val="uk-UA"/>
        </w:rPr>
        <w:t>Справа про адміністративне правопорушення розглядається за місцем його вчинення.</w:t>
      </w:r>
      <w:r>
        <w:rPr>
          <w:color w:val="333333"/>
          <w:sz w:val="28"/>
          <w:szCs w:val="28"/>
          <w:lang w:val="uk-UA"/>
        </w:rPr>
        <w:t xml:space="preserve"> </w:t>
      </w:r>
      <w:r w:rsidR="00514B77">
        <w:rPr>
          <w:color w:val="333333"/>
          <w:sz w:val="28"/>
          <w:szCs w:val="28"/>
          <w:lang w:val="uk-UA"/>
        </w:rPr>
        <w:t xml:space="preserve"> </w:t>
      </w:r>
    </w:p>
    <w:p w14:paraId="03DB806C" w14:textId="7C5CE48A" w:rsidR="00514B77" w:rsidRDefault="00514B77" w:rsidP="00514B77">
      <w:pPr>
        <w:pStyle w:val="rvps2"/>
        <w:shd w:val="clear" w:color="auto" w:fill="FFFFFF"/>
        <w:spacing w:before="0" w:beforeAutospacing="0" w:after="150" w:afterAutospacing="0"/>
        <w:ind w:firstLine="450"/>
        <w:jc w:val="both"/>
        <w:rPr>
          <w:color w:val="333333"/>
          <w:sz w:val="28"/>
          <w:szCs w:val="28"/>
          <w:lang w:val="uk-UA"/>
        </w:rPr>
      </w:pPr>
      <w:r>
        <w:rPr>
          <w:color w:val="333333"/>
          <w:sz w:val="28"/>
          <w:szCs w:val="28"/>
          <w:shd w:val="clear" w:color="auto" w:fill="FFFFFF"/>
          <w:lang w:val="uk-UA"/>
        </w:rPr>
        <w:t xml:space="preserve">Відповідно до </w:t>
      </w:r>
      <w:r w:rsidRPr="000D7032">
        <w:rPr>
          <w:color w:val="333333"/>
          <w:sz w:val="28"/>
          <w:szCs w:val="28"/>
          <w:shd w:val="clear" w:color="auto" w:fill="FFFFFF"/>
          <w:lang w:val="uk-UA"/>
        </w:rPr>
        <w:t>Прикінцев</w:t>
      </w:r>
      <w:r>
        <w:rPr>
          <w:color w:val="333333"/>
          <w:sz w:val="28"/>
          <w:szCs w:val="28"/>
          <w:shd w:val="clear" w:color="auto" w:fill="FFFFFF"/>
          <w:lang w:val="uk-UA"/>
        </w:rPr>
        <w:t>их</w:t>
      </w:r>
      <w:r w:rsidRPr="000D7032">
        <w:rPr>
          <w:color w:val="333333"/>
          <w:sz w:val="28"/>
          <w:szCs w:val="28"/>
          <w:shd w:val="clear" w:color="auto" w:fill="FFFFFF"/>
          <w:lang w:val="uk-UA"/>
        </w:rPr>
        <w:t xml:space="preserve"> та перехідни</w:t>
      </w:r>
      <w:r>
        <w:rPr>
          <w:color w:val="333333"/>
          <w:sz w:val="28"/>
          <w:szCs w:val="28"/>
          <w:shd w:val="clear" w:color="auto" w:fill="FFFFFF"/>
          <w:lang w:val="uk-UA"/>
        </w:rPr>
        <w:t>х</w:t>
      </w:r>
      <w:r w:rsidRPr="000D7032">
        <w:rPr>
          <w:color w:val="333333"/>
          <w:sz w:val="28"/>
          <w:szCs w:val="28"/>
          <w:shd w:val="clear" w:color="auto" w:fill="FFFFFF"/>
          <w:lang w:val="uk-UA"/>
        </w:rPr>
        <w:t xml:space="preserve"> положен</w:t>
      </w:r>
      <w:r>
        <w:rPr>
          <w:color w:val="333333"/>
          <w:sz w:val="28"/>
          <w:szCs w:val="28"/>
          <w:shd w:val="clear" w:color="auto" w:fill="FFFFFF"/>
          <w:lang w:val="uk-UA"/>
        </w:rPr>
        <w:t>ь Закону України «</w:t>
      </w:r>
      <w:r w:rsidRPr="000D7032">
        <w:rPr>
          <w:color w:val="333333"/>
          <w:sz w:val="28"/>
          <w:szCs w:val="28"/>
          <w:shd w:val="clear" w:color="auto" w:fill="FFFFFF"/>
          <w:lang w:val="uk-UA"/>
        </w:rPr>
        <w:t>Про внесення</w:t>
      </w:r>
      <w:r>
        <w:rPr>
          <w:color w:val="333333"/>
          <w:sz w:val="28"/>
          <w:szCs w:val="28"/>
          <w:shd w:val="clear" w:color="auto" w:fill="FFFFFF"/>
          <w:lang w:val="uk-UA"/>
        </w:rPr>
        <w:t xml:space="preserve"> </w:t>
      </w:r>
      <w:r w:rsidRPr="000D7032">
        <w:rPr>
          <w:color w:val="333333"/>
          <w:sz w:val="28"/>
          <w:szCs w:val="28"/>
          <w:shd w:val="clear" w:color="auto" w:fill="FFFFFF"/>
          <w:lang w:val="uk-UA"/>
        </w:rPr>
        <w:t>змін до деяких законодавчих актів України щодо окремих питань проходження військової служби, мобілізації та військового обліку</w:t>
      </w:r>
      <w:r>
        <w:rPr>
          <w:color w:val="333333"/>
          <w:sz w:val="28"/>
          <w:szCs w:val="28"/>
          <w:shd w:val="clear" w:color="auto" w:fill="FFFFFF"/>
          <w:lang w:val="uk-UA"/>
        </w:rPr>
        <w:t xml:space="preserve">», </w:t>
      </w:r>
      <w:r w:rsidRPr="000D7032">
        <w:rPr>
          <w:color w:val="333333"/>
          <w:sz w:val="28"/>
          <w:szCs w:val="28"/>
          <w:lang w:val="uk-UA"/>
        </w:rPr>
        <w:t>громадяни України, які перебувають на військовому обліку</w:t>
      </w:r>
      <w:r>
        <w:rPr>
          <w:color w:val="333333"/>
          <w:sz w:val="28"/>
          <w:szCs w:val="28"/>
          <w:lang w:val="uk-UA"/>
        </w:rPr>
        <w:t xml:space="preserve">, зобов’язані уточнити свої дані в строк 60 днів </w:t>
      </w:r>
      <w:r w:rsidRPr="000D7032">
        <w:rPr>
          <w:color w:val="333333"/>
          <w:sz w:val="28"/>
          <w:szCs w:val="28"/>
          <w:lang w:val="uk-UA"/>
        </w:rPr>
        <w:t>за місцем перебування на військовому обліку чи за своїм місцем проживання</w:t>
      </w:r>
      <w:r>
        <w:rPr>
          <w:color w:val="333333"/>
          <w:sz w:val="28"/>
          <w:szCs w:val="28"/>
          <w:lang w:val="uk-UA"/>
        </w:rPr>
        <w:t xml:space="preserve">. У випадку знаходження за кордоном - </w:t>
      </w:r>
      <w:r w:rsidRPr="000D7032">
        <w:rPr>
          <w:color w:val="333333"/>
          <w:sz w:val="28"/>
          <w:szCs w:val="28"/>
          <w:lang w:val="uk-UA"/>
        </w:rPr>
        <w:t>шляхом повідомлення на офіційну електронну адресу або на офіційний номер телефону, або через електронний кабінет призовника, військовозобов’язаного, резервіста (за наявності)</w:t>
      </w:r>
      <w:r>
        <w:rPr>
          <w:color w:val="333333"/>
          <w:sz w:val="28"/>
          <w:szCs w:val="28"/>
          <w:lang w:val="uk-UA"/>
        </w:rPr>
        <w:t>.</w:t>
      </w:r>
    </w:p>
    <w:p w14:paraId="13A8E536" w14:textId="6A1914EA" w:rsidR="00791DBB" w:rsidRDefault="00514B77" w:rsidP="00855682">
      <w:pPr>
        <w:pStyle w:val="rvps2"/>
        <w:shd w:val="clear" w:color="auto" w:fill="FFFFFF"/>
        <w:spacing w:before="0" w:beforeAutospacing="0" w:after="150" w:afterAutospacing="0"/>
        <w:ind w:firstLine="450"/>
        <w:jc w:val="both"/>
        <w:rPr>
          <w:color w:val="333333"/>
          <w:sz w:val="28"/>
          <w:szCs w:val="28"/>
          <w:lang w:val="uk-UA"/>
        </w:rPr>
      </w:pPr>
      <w:r>
        <w:rPr>
          <w:color w:val="333333"/>
          <w:sz w:val="28"/>
          <w:szCs w:val="28"/>
          <w:lang w:val="uk-UA"/>
        </w:rPr>
        <w:t xml:space="preserve">Таким чином, Закон надає особі, яка знаходиться в Україні, право вибору – уточнювати свої дані або за місцем перебування </w:t>
      </w:r>
      <w:r w:rsidR="00855682">
        <w:rPr>
          <w:color w:val="333333"/>
          <w:sz w:val="28"/>
          <w:szCs w:val="28"/>
          <w:lang w:val="uk-UA"/>
        </w:rPr>
        <w:t xml:space="preserve">на </w:t>
      </w:r>
      <w:r w:rsidRPr="000D7032">
        <w:rPr>
          <w:color w:val="333333"/>
          <w:sz w:val="28"/>
          <w:szCs w:val="28"/>
          <w:lang w:val="uk-UA"/>
        </w:rPr>
        <w:t xml:space="preserve">військовому обліку чи за своїм місцем </w:t>
      </w:r>
      <w:r>
        <w:rPr>
          <w:color w:val="333333"/>
          <w:sz w:val="28"/>
          <w:szCs w:val="28"/>
          <w:lang w:val="uk-UA"/>
        </w:rPr>
        <w:t xml:space="preserve">фактичного </w:t>
      </w:r>
      <w:r w:rsidRPr="000D7032">
        <w:rPr>
          <w:color w:val="333333"/>
          <w:sz w:val="28"/>
          <w:szCs w:val="28"/>
          <w:lang w:val="uk-UA"/>
        </w:rPr>
        <w:t>проживання</w:t>
      </w:r>
      <w:r>
        <w:rPr>
          <w:color w:val="333333"/>
          <w:sz w:val="28"/>
          <w:szCs w:val="28"/>
          <w:lang w:val="uk-UA"/>
        </w:rPr>
        <w:t xml:space="preserve"> (що може не співпадати з місцем військового обліку). В постанові про притягнення до адміністративної відповідальності не надано доказів, що Позивач перебував з дня набрання чинності Закону 18.05.2024 р. та на протязі наступних 60 днів на території, яка знаходиться в юрисдикції Відповідача. </w:t>
      </w:r>
      <w:r w:rsidR="00855682">
        <w:rPr>
          <w:color w:val="333333"/>
          <w:sz w:val="28"/>
          <w:szCs w:val="28"/>
          <w:lang w:val="uk-UA"/>
        </w:rPr>
        <w:t>Отже, Відповідач не надав доказів, що</w:t>
      </w:r>
      <w:r w:rsidR="00791DBB">
        <w:rPr>
          <w:color w:val="333333"/>
          <w:sz w:val="28"/>
          <w:szCs w:val="28"/>
          <w:lang w:val="uk-UA"/>
        </w:rPr>
        <w:t xml:space="preserve"> мав право розглядати справу про адміністративне правопорушення.</w:t>
      </w:r>
    </w:p>
    <w:p w14:paraId="5508D1CD" w14:textId="77777777" w:rsidR="006A43DB" w:rsidRDefault="006A43DB" w:rsidP="006A43DB">
      <w:pPr>
        <w:pStyle w:val="rvps2"/>
        <w:shd w:val="clear" w:color="auto" w:fill="FFFFFF"/>
        <w:spacing w:before="0" w:beforeAutospacing="0" w:after="150" w:afterAutospacing="0"/>
        <w:ind w:firstLine="446"/>
        <w:contextualSpacing/>
        <w:jc w:val="both"/>
        <w:rPr>
          <w:color w:val="333333"/>
          <w:sz w:val="28"/>
          <w:szCs w:val="28"/>
          <w:lang w:val="uk-UA"/>
        </w:rPr>
      </w:pPr>
      <w:r w:rsidRPr="00B071E9">
        <w:rPr>
          <w:b/>
          <w:bCs/>
          <w:color w:val="333333"/>
          <w:sz w:val="28"/>
          <w:szCs w:val="28"/>
          <w:lang w:val="uk-UA"/>
        </w:rPr>
        <w:t>3.</w:t>
      </w:r>
      <w:r>
        <w:rPr>
          <w:color w:val="333333"/>
          <w:sz w:val="28"/>
          <w:szCs w:val="28"/>
          <w:lang w:val="uk-UA"/>
        </w:rPr>
        <w:t xml:space="preserve"> Відповідно до ст. 268 КУпАП </w:t>
      </w:r>
      <w:r w:rsidRPr="006A43DB">
        <w:rPr>
          <w:color w:val="333333"/>
          <w:sz w:val="28"/>
          <w:szCs w:val="28"/>
          <w:lang w:val="uk-UA"/>
        </w:rPr>
        <w:t xml:space="preserve">Особа, яка притягається до адміністративної відповідальності має право: </w:t>
      </w:r>
    </w:p>
    <w:p w14:paraId="299AD1AA" w14:textId="1E0C2FB8" w:rsidR="006A43DB" w:rsidRDefault="006A43DB" w:rsidP="006A43DB">
      <w:pPr>
        <w:pStyle w:val="rvps2"/>
        <w:shd w:val="clear" w:color="auto" w:fill="FFFFFF"/>
        <w:spacing w:before="0" w:beforeAutospacing="0" w:after="150" w:afterAutospacing="0"/>
        <w:ind w:firstLine="446"/>
        <w:contextualSpacing/>
        <w:jc w:val="both"/>
        <w:rPr>
          <w:color w:val="333333"/>
          <w:sz w:val="28"/>
          <w:szCs w:val="28"/>
          <w:lang w:val="uk-UA"/>
        </w:rPr>
      </w:pPr>
      <w:r>
        <w:rPr>
          <w:color w:val="333333"/>
          <w:sz w:val="28"/>
          <w:szCs w:val="28"/>
          <w:lang w:val="uk-UA"/>
        </w:rPr>
        <w:t>З</w:t>
      </w:r>
      <w:r w:rsidRPr="006A43DB">
        <w:rPr>
          <w:color w:val="333333"/>
          <w:sz w:val="28"/>
          <w:szCs w:val="28"/>
          <w:lang w:val="uk-UA"/>
        </w:rPr>
        <w:t xml:space="preserve">найомитися з матеріалами справи, давати пояснення, подавати докази, заявляти клопотання; </w:t>
      </w:r>
    </w:p>
    <w:p w14:paraId="0A7CEA74" w14:textId="64F46F63" w:rsidR="006A43DB" w:rsidRDefault="006A43DB" w:rsidP="006A43DB">
      <w:pPr>
        <w:pStyle w:val="rvps2"/>
        <w:shd w:val="clear" w:color="auto" w:fill="FFFFFF"/>
        <w:spacing w:before="0" w:beforeAutospacing="0" w:after="150" w:afterAutospacing="0"/>
        <w:ind w:firstLine="446"/>
        <w:contextualSpacing/>
        <w:jc w:val="both"/>
        <w:rPr>
          <w:color w:val="333333"/>
          <w:sz w:val="28"/>
          <w:szCs w:val="28"/>
          <w:lang w:val="uk-UA"/>
        </w:rPr>
      </w:pPr>
      <w:r>
        <w:rPr>
          <w:color w:val="333333"/>
          <w:sz w:val="28"/>
          <w:szCs w:val="28"/>
          <w:lang w:val="uk-UA"/>
        </w:rPr>
        <w:t>П</w:t>
      </w:r>
      <w:r w:rsidRPr="006A43DB">
        <w:rPr>
          <w:color w:val="333333"/>
          <w:sz w:val="28"/>
          <w:szCs w:val="28"/>
          <w:lang w:val="uk-UA"/>
        </w:rPr>
        <w:t>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w:t>
      </w:r>
      <w:r w:rsidR="00B071E9" w:rsidRPr="006A43DB">
        <w:rPr>
          <w:color w:val="333333"/>
          <w:sz w:val="28"/>
          <w:szCs w:val="28"/>
          <w:lang w:val="uk-UA"/>
        </w:rPr>
        <w:t>;</w:t>
      </w:r>
      <w:r w:rsidRPr="006A43DB">
        <w:rPr>
          <w:color w:val="333333"/>
          <w:sz w:val="28"/>
          <w:szCs w:val="28"/>
          <w:lang w:val="uk-UA"/>
        </w:rPr>
        <w:t xml:space="preserve"> </w:t>
      </w:r>
    </w:p>
    <w:p w14:paraId="764262DD" w14:textId="257CD58A" w:rsidR="006A43DB" w:rsidRDefault="006A43DB" w:rsidP="006A43DB">
      <w:pPr>
        <w:pStyle w:val="rvps2"/>
        <w:shd w:val="clear" w:color="auto" w:fill="FFFFFF"/>
        <w:spacing w:before="0" w:beforeAutospacing="0" w:after="150" w:afterAutospacing="0"/>
        <w:ind w:firstLine="446"/>
        <w:contextualSpacing/>
        <w:jc w:val="both"/>
        <w:rPr>
          <w:color w:val="333333"/>
          <w:sz w:val="28"/>
          <w:szCs w:val="28"/>
          <w:lang w:val="uk-UA"/>
        </w:rPr>
      </w:pPr>
      <w:r>
        <w:rPr>
          <w:color w:val="333333"/>
          <w:sz w:val="28"/>
          <w:szCs w:val="28"/>
          <w:lang w:val="uk-UA"/>
        </w:rPr>
        <w:t>В</w:t>
      </w:r>
      <w:r w:rsidRPr="006A43DB">
        <w:rPr>
          <w:color w:val="333333"/>
          <w:sz w:val="28"/>
          <w:szCs w:val="28"/>
          <w:lang w:val="uk-UA"/>
        </w:rPr>
        <w:t xml:space="preserve">иступати рідною мовою і користуватися послугами перекладача, якщо не володіє мовою, якою ведеться провадження; оскаржити постанову по справі. </w:t>
      </w:r>
    </w:p>
    <w:p w14:paraId="7235DB11" w14:textId="77777777" w:rsidR="006A43DB" w:rsidRDefault="006A43DB" w:rsidP="006A43DB">
      <w:pPr>
        <w:pStyle w:val="rvps2"/>
        <w:shd w:val="clear" w:color="auto" w:fill="FFFFFF"/>
        <w:spacing w:before="0" w:beforeAutospacing="0" w:after="150" w:afterAutospacing="0"/>
        <w:ind w:firstLine="446"/>
        <w:contextualSpacing/>
        <w:jc w:val="both"/>
        <w:rPr>
          <w:color w:val="333333"/>
          <w:sz w:val="28"/>
          <w:szCs w:val="28"/>
          <w:lang w:val="uk-UA"/>
        </w:rPr>
      </w:pPr>
      <w:r w:rsidRPr="006A43DB">
        <w:rPr>
          <w:color w:val="333333"/>
          <w:sz w:val="28"/>
          <w:szCs w:val="28"/>
          <w:lang w:val="uk-UA"/>
        </w:rPr>
        <w:t xml:space="preserve">Справа про адміністративне правопорушення розглядається в присутності особи, яка притягається до адміністративної відповідальності. </w:t>
      </w:r>
    </w:p>
    <w:p w14:paraId="49C293B7" w14:textId="4118DF28" w:rsidR="006A43DB" w:rsidRDefault="006A43DB" w:rsidP="006A43DB">
      <w:pPr>
        <w:pStyle w:val="rvps2"/>
        <w:shd w:val="clear" w:color="auto" w:fill="FFFFFF"/>
        <w:spacing w:before="0" w:beforeAutospacing="0" w:after="150" w:afterAutospacing="0"/>
        <w:ind w:firstLine="446"/>
        <w:contextualSpacing/>
        <w:jc w:val="both"/>
        <w:rPr>
          <w:color w:val="333333"/>
          <w:sz w:val="28"/>
          <w:szCs w:val="28"/>
          <w:lang w:val="uk-UA"/>
        </w:rPr>
      </w:pPr>
      <w:r w:rsidRPr="006A43DB">
        <w:rPr>
          <w:color w:val="333333"/>
          <w:sz w:val="28"/>
          <w:szCs w:val="28"/>
          <w:lang w:val="uk-UA"/>
        </w:rPr>
        <w:t>Під час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w:t>
      </w:r>
    </w:p>
    <w:p w14:paraId="12DA460E" w14:textId="77777777" w:rsidR="006A43DB" w:rsidRDefault="006A43DB" w:rsidP="006A43DB">
      <w:pPr>
        <w:pStyle w:val="rvps2"/>
        <w:shd w:val="clear" w:color="auto" w:fill="FFFFFF"/>
        <w:spacing w:before="0" w:beforeAutospacing="0" w:after="150" w:afterAutospacing="0"/>
        <w:ind w:firstLine="446"/>
        <w:contextualSpacing/>
        <w:jc w:val="both"/>
        <w:rPr>
          <w:color w:val="333333"/>
          <w:sz w:val="28"/>
          <w:szCs w:val="28"/>
          <w:lang w:val="uk-UA"/>
        </w:rPr>
      </w:pPr>
    </w:p>
    <w:p w14:paraId="3A9D02E4" w14:textId="488AE921" w:rsidR="00830EEC" w:rsidRDefault="00C05E4C" w:rsidP="007D00DA">
      <w:pPr>
        <w:pStyle w:val="rvps2"/>
        <w:shd w:val="clear" w:color="auto" w:fill="FFFFFF"/>
        <w:spacing w:before="0" w:beforeAutospacing="0" w:after="150" w:afterAutospacing="0"/>
        <w:ind w:firstLine="446"/>
        <w:contextualSpacing/>
        <w:jc w:val="both"/>
        <w:rPr>
          <w:color w:val="333333"/>
          <w:sz w:val="28"/>
          <w:szCs w:val="28"/>
          <w:lang w:val="uk-UA"/>
        </w:rPr>
      </w:pPr>
      <w:r>
        <w:rPr>
          <w:color w:val="333333"/>
          <w:sz w:val="28"/>
          <w:szCs w:val="28"/>
          <w:lang w:val="uk-UA"/>
        </w:rPr>
        <w:t>Відповідно до ст.258 КУпАП</w:t>
      </w:r>
      <w:r w:rsidR="00423679">
        <w:rPr>
          <w:color w:val="333333"/>
          <w:sz w:val="28"/>
          <w:szCs w:val="28"/>
          <w:lang w:val="uk-UA"/>
        </w:rPr>
        <w:t>, п</w:t>
      </w:r>
      <w:r w:rsidRPr="00C05E4C">
        <w:rPr>
          <w:color w:val="333333"/>
          <w:sz w:val="28"/>
          <w:szCs w:val="28"/>
          <w:lang w:val="uk-UA"/>
        </w:rPr>
        <w:t>ротокол не складається у разі вчинення в особливий період адміністративних правопорушень, передбачених статтями 210, 210-1 цього Кодексу, розгляд яких віднесено до компетенції територіальних центрів комплектування та соціальної підтримки, якщо особа не з’явилася без поважних причин або не повідомила причину неприбуття на виклик територіального центру комплектування та соціальної підтримки, будучи належним чином повідомленою про дату, час і місце виклику, та за наявності у територіального центру комплектування та соціальної підтримки,</w:t>
      </w:r>
      <w:r w:rsidR="00830EEC">
        <w:rPr>
          <w:color w:val="333333"/>
          <w:sz w:val="28"/>
          <w:szCs w:val="28"/>
          <w:lang w:val="uk-UA"/>
        </w:rPr>
        <w:t xml:space="preserve"> </w:t>
      </w:r>
      <w:r w:rsidRPr="00C05E4C">
        <w:rPr>
          <w:color w:val="333333"/>
          <w:sz w:val="28"/>
          <w:szCs w:val="28"/>
          <w:lang w:val="uk-UA"/>
        </w:rPr>
        <w:t>підтвердних документів про отримання особою виклику.</w:t>
      </w:r>
      <w:r w:rsidR="00B071E9">
        <w:rPr>
          <w:color w:val="333333"/>
          <w:sz w:val="28"/>
          <w:szCs w:val="28"/>
          <w:lang w:val="uk-UA"/>
        </w:rPr>
        <w:t xml:space="preserve"> </w:t>
      </w:r>
      <w:r w:rsidR="00B071E9" w:rsidRPr="00B071E9">
        <w:rPr>
          <w:color w:val="333333"/>
          <w:sz w:val="28"/>
          <w:szCs w:val="28"/>
          <w:lang w:val="uk-UA"/>
        </w:rPr>
        <w:t xml:space="preserve">Якщо під час складання постанови у справі про адміністративне правопорушення особа оспорить допущене порушення і адміністративне стягнення, що на неї накладається, то уповноважена </w:t>
      </w:r>
      <w:r w:rsidR="00B071E9" w:rsidRPr="00B071E9">
        <w:rPr>
          <w:color w:val="333333"/>
          <w:sz w:val="28"/>
          <w:szCs w:val="28"/>
          <w:lang w:val="uk-UA"/>
        </w:rPr>
        <w:lastRenderedPageBreak/>
        <w:t>посадова особа зобов’язана скласти протокол про адміністративне правопорушення відповідно до вимог статті 256 цього Кодексу</w:t>
      </w:r>
      <w:r w:rsidR="002531EB">
        <w:rPr>
          <w:color w:val="333333"/>
          <w:sz w:val="28"/>
          <w:szCs w:val="28"/>
          <w:lang w:val="uk-UA"/>
        </w:rPr>
        <w:t>.</w:t>
      </w:r>
    </w:p>
    <w:p w14:paraId="432C14D9" w14:textId="77777777" w:rsidR="002531EB" w:rsidRDefault="002531EB" w:rsidP="002531EB">
      <w:pPr>
        <w:pStyle w:val="rvps2"/>
        <w:shd w:val="clear" w:color="auto" w:fill="FFFFFF"/>
        <w:spacing w:before="0" w:beforeAutospacing="0" w:after="150" w:afterAutospacing="0"/>
        <w:ind w:firstLine="446"/>
        <w:contextualSpacing/>
        <w:jc w:val="both"/>
        <w:rPr>
          <w:color w:val="333333"/>
          <w:sz w:val="28"/>
          <w:szCs w:val="28"/>
          <w:lang w:val="uk-UA"/>
        </w:rPr>
      </w:pPr>
    </w:p>
    <w:p w14:paraId="0D2890EB" w14:textId="60B544B9" w:rsidR="002531EB" w:rsidRDefault="00B071E9" w:rsidP="002531EB">
      <w:pPr>
        <w:pStyle w:val="rvps2"/>
        <w:shd w:val="clear" w:color="auto" w:fill="FFFFFF"/>
        <w:spacing w:before="0" w:beforeAutospacing="0" w:after="150" w:afterAutospacing="0"/>
        <w:ind w:firstLine="446"/>
        <w:contextualSpacing/>
        <w:jc w:val="both"/>
        <w:rPr>
          <w:color w:val="333333"/>
          <w:sz w:val="28"/>
          <w:szCs w:val="28"/>
          <w:lang w:val="uk-UA"/>
        </w:rPr>
      </w:pPr>
      <w:r>
        <w:rPr>
          <w:color w:val="333333"/>
          <w:sz w:val="28"/>
          <w:szCs w:val="28"/>
          <w:lang w:val="uk-UA"/>
        </w:rPr>
        <w:t xml:space="preserve">Постанова про притягнення до адміністративної відповідальності була розглянута за відсутності Позивача, а Відповідач не надав доказів про </w:t>
      </w:r>
      <w:r w:rsidRPr="006A43DB">
        <w:rPr>
          <w:color w:val="333333"/>
          <w:sz w:val="28"/>
          <w:szCs w:val="28"/>
          <w:lang w:val="uk-UA"/>
        </w:rPr>
        <w:t xml:space="preserve">своєчасне сповіщення </w:t>
      </w:r>
      <w:r>
        <w:rPr>
          <w:color w:val="333333"/>
          <w:sz w:val="28"/>
          <w:szCs w:val="28"/>
          <w:lang w:val="uk-UA"/>
        </w:rPr>
        <w:t xml:space="preserve">Позивача </w:t>
      </w:r>
      <w:r w:rsidRPr="006A43DB">
        <w:rPr>
          <w:color w:val="333333"/>
          <w:sz w:val="28"/>
          <w:szCs w:val="28"/>
          <w:lang w:val="uk-UA"/>
        </w:rPr>
        <w:t>про місце і час розгляду</w:t>
      </w:r>
      <w:r>
        <w:rPr>
          <w:color w:val="333333"/>
          <w:sz w:val="28"/>
          <w:szCs w:val="28"/>
          <w:lang w:val="uk-UA"/>
        </w:rPr>
        <w:t xml:space="preserve"> адміністративної</w:t>
      </w:r>
      <w:r w:rsidRPr="006A43DB">
        <w:rPr>
          <w:color w:val="333333"/>
          <w:sz w:val="28"/>
          <w:szCs w:val="28"/>
          <w:lang w:val="uk-UA"/>
        </w:rPr>
        <w:t xml:space="preserve"> справи</w:t>
      </w:r>
      <w:r>
        <w:rPr>
          <w:color w:val="333333"/>
          <w:sz w:val="28"/>
          <w:szCs w:val="28"/>
          <w:lang w:val="uk-UA"/>
        </w:rPr>
        <w:t>. Таким чином, Позивач незаконно був позбавлений можливості приймати участь у розгляді справи, з</w:t>
      </w:r>
      <w:r w:rsidRPr="00B071E9">
        <w:rPr>
          <w:color w:val="333333"/>
          <w:sz w:val="28"/>
          <w:szCs w:val="28"/>
          <w:lang w:val="uk-UA"/>
        </w:rPr>
        <w:t>найомитися з матеріалами справи, давати пояснення, подавати докази, заявляти клопотання</w:t>
      </w:r>
      <w:r>
        <w:rPr>
          <w:color w:val="333333"/>
          <w:sz w:val="28"/>
          <w:szCs w:val="28"/>
          <w:lang w:val="uk-UA"/>
        </w:rPr>
        <w:t xml:space="preserve">, </w:t>
      </w:r>
      <w:r w:rsidRPr="00B071E9">
        <w:rPr>
          <w:color w:val="333333"/>
          <w:sz w:val="28"/>
          <w:szCs w:val="28"/>
          <w:lang w:val="uk-UA"/>
        </w:rPr>
        <w:t>користуватися юридичною допомогою адвоката, іншого фахівця у галузі права</w:t>
      </w:r>
      <w:r w:rsidR="002531EB">
        <w:rPr>
          <w:color w:val="333333"/>
          <w:sz w:val="28"/>
          <w:szCs w:val="28"/>
          <w:lang w:val="uk-UA"/>
        </w:rPr>
        <w:t xml:space="preserve">. Також Позивач був позбавлений права під час розгляду справи оспорити звинувачення у порушенні, що б зобов’язувало Відповідача </w:t>
      </w:r>
      <w:r w:rsidR="002531EB" w:rsidRPr="00B071E9">
        <w:rPr>
          <w:color w:val="333333"/>
          <w:sz w:val="28"/>
          <w:szCs w:val="28"/>
          <w:lang w:val="uk-UA"/>
        </w:rPr>
        <w:t xml:space="preserve">скласти протокол про адміністративне правопорушення відповідно до вимог статті 256 </w:t>
      </w:r>
      <w:r w:rsidR="002531EB">
        <w:rPr>
          <w:color w:val="333333"/>
          <w:sz w:val="28"/>
          <w:szCs w:val="28"/>
          <w:lang w:val="uk-UA"/>
        </w:rPr>
        <w:t xml:space="preserve">КУпАП. </w:t>
      </w:r>
    </w:p>
    <w:p w14:paraId="7F51A2CE" w14:textId="77777777" w:rsidR="006771F7" w:rsidRDefault="006771F7" w:rsidP="002531EB">
      <w:pPr>
        <w:pStyle w:val="rvps2"/>
        <w:shd w:val="clear" w:color="auto" w:fill="FFFFFF"/>
        <w:spacing w:before="0" w:beforeAutospacing="0" w:after="150" w:afterAutospacing="0"/>
        <w:ind w:firstLine="446"/>
        <w:contextualSpacing/>
        <w:jc w:val="both"/>
        <w:rPr>
          <w:color w:val="333333"/>
          <w:sz w:val="28"/>
          <w:szCs w:val="28"/>
          <w:lang w:val="uk-UA"/>
        </w:rPr>
      </w:pPr>
    </w:p>
    <w:p w14:paraId="65EE0325" w14:textId="7640EDBF" w:rsidR="004956FB" w:rsidRDefault="004956FB" w:rsidP="00D97718">
      <w:pPr>
        <w:pStyle w:val="rvps2"/>
        <w:shd w:val="clear" w:color="auto" w:fill="FFFFFF"/>
        <w:spacing w:before="0" w:beforeAutospacing="0" w:after="150" w:afterAutospacing="0"/>
        <w:ind w:firstLine="446"/>
        <w:contextualSpacing/>
        <w:jc w:val="both"/>
        <w:rPr>
          <w:color w:val="333333"/>
          <w:sz w:val="28"/>
          <w:szCs w:val="28"/>
          <w:lang w:val="uk-UA"/>
        </w:rPr>
      </w:pPr>
      <w:r w:rsidRPr="00063BF9">
        <w:rPr>
          <w:b/>
          <w:bCs/>
          <w:color w:val="333333"/>
          <w:sz w:val="28"/>
          <w:szCs w:val="28"/>
          <w:lang w:val="uk-UA"/>
        </w:rPr>
        <w:t>4.</w:t>
      </w:r>
      <w:r>
        <w:rPr>
          <w:color w:val="333333"/>
          <w:sz w:val="28"/>
          <w:szCs w:val="28"/>
          <w:lang w:val="uk-UA"/>
        </w:rPr>
        <w:t xml:space="preserve"> Відповідно до ст.235 КУпАП </w:t>
      </w:r>
      <w:r w:rsidRPr="004956FB">
        <w:rPr>
          <w:color w:val="333333"/>
          <w:sz w:val="28"/>
          <w:szCs w:val="28"/>
          <w:lang w:val="uk-UA"/>
        </w:rPr>
        <w:t>Територіальні центри комплектування та соціальної підтримки розглядають справи про такі адміністративні правопорушення: про порушення призовниками, військовозобов’язаними, резервістами правил військового обліку, про порушення законодавства про оборону, мобілізаційну підготовку та мобілізацію</w:t>
      </w:r>
      <w:r w:rsidR="00D97718">
        <w:rPr>
          <w:color w:val="333333"/>
          <w:sz w:val="28"/>
          <w:szCs w:val="28"/>
          <w:lang w:val="uk-UA"/>
        </w:rPr>
        <w:t xml:space="preserve"> </w:t>
      </w:r>
      <w:r w:rsidRPr="004956FB">
        <w:rPr>
          <w:color w:val="333333"/>
          <w:sz w:val="28"/>
          <w:szCs w:val="28"/>
          <w:lang w:val="uk-UA"/>
        </w:rPr>
        <w:t>(статті 210, 210-1</w:t>
      </w:r>
      <w:r w:rsidR="00D97718">
        <w:rPr>
          <w:color w:val="333333"/>
          <w:sz w:val="28"/>
          <w:szCs w:val="28"/>
          <w:lang w:val="uk-UA"/>
        </w:rPr>
        <w:t xml:space="preserve">). </w:t>
      </w:r>
      <w:r w:rsidRPr="004956FB">
        <w:rPr>
          <w:color w:val="333333"/>
          <w:sz w:val="28"/>
          <w:szCs w:val="28"/>
          <w:lang w:val="uk-UA"/>
        </w:rPr>
        <w:t>Від імені територіальних центрів комплектування та соціальної підтримки розглядати справи про адміністративні правопорушення і накладати адміністративні стягнення мають право керівники територіальних центрів комплектування та соціальної підтримки.</w:t>
      </w:r>
    </w:p>
    <w:p w14:paraId="14B7E191" w14:textId="77777777" w:rsidR="00AC5C4A" w:rsidRDefault="00AC5C4A" w:rsidP="00D97718">
      <w:pPr>
        <w:pStyle w:val="rvps2"/>
        <w:shd w:val="clear" w:color="auto" w:fill="FFFFFF"/>
        <w:spacing w:before="0" w:beforeAutospacing="0" w:after="150" w:afterAutospacing="0"/>
        <w:ind w:firstLine="446"/>
        <w:contextualSpacing/>
        <w:jc w:val="both"/>
        <w:rPr>
          <w:color w:val="333333"/>
          <w:sz w:val="28"/>
          <w:szCs w:val="28"/>
          <w:lang w:val="uk-UA"/>
        </w:rPr>
      </w:pPr>
    </w:p>
    <w:p w14:paraId="10915D47" w14:textId="77777777" w:rsidR="00937CFE" w:rsidRDefault="00AC5C4A" w:rsidP="00AC5C4A">
      <w:pPr>
        <w:pStyle w:val="rvps2"/>
        <w:shd w:val="clear" w:color="auto" w:fill="FFFFFF"/>
        <w:spacing w:before="0" w:beforeAutospacing="0" w:after="150" w:afterAutospacing="0"/>
        <w:ind w:firstLine="446"/>
        <w:contextualSpacing/>
        <w:jc w:val="both"/>
        <w:rPr>
          <w:sz w:val="28"/>
          <w:szCs w:val="28"/>
          <w:lang w:val="uk-UA"/>
        </w:rPr>
      </w:pPr>
      <w:r>
        <w:rPr>
          <w:color w:val="333333"/>
          <w:sz w:val="28"/>
          <w:szCs w:val="28"/>
          <w:lang w:val="uk-UA"/>
        </w:rPr>
        <w:t xml:space="preserve">Відповідно до ст. 278 КУпАП </w:t>
      </w:r>
      <w:r w:rsidRPr="00AC5C4A">
        <w:rPr>
          <w:sz w:val="28"/>
          <w:szCs w:val="28"/>
          <w:lang w:val="uk-UA"/>
        </w:rPr>
        <w:t>посадова особа</w:t>
      </w:r>
      <w:r>
        <w:rPr>
          <w:sz w:val="28"/>
          <w:szCs w:val="28"/>
          <w:lang w:val="uk-UA"/>
        </w:rPr>
        <w:t xml:space="preserve"> </w:t>
      </w:r>
      <w:r w:rsidRPr="00AC5C4A">
        <w:rPr>
          <w:sz w:val="28"/>
          <w:szCs w:val="28"/>
          <w:lang w:val="uk-UA"/>
        </w:rPr>
        <w:t>при підготовці до розгляду справи про адміністративне правопорушення вирішує такі питання:</w:t>
      </w:r>
      <w:r>
        <w:rPr>
          <w:sz w:val="28"/>
          <w:szCs w:val="28"/>
          <w:lang w:val="uk-UA"/>
        </w:rPr>
        <w:t xml:space="preserve"> </w:t>
      </w:r>
    </w:p>
    <w:p w14:paraId="22F00A17" w14:textId="77777777" w:rsidR="00937CFE" w:rsidRDefault="00AC5C4A" w:rsidP="00AC5C4A">
      <w:pPr>
        <w:pStyle w:val="rvps2"/>
        <w:shd w:val="clear" w:color="auto" w:fill="FFFFFF"/>
        <w:spacing w:before="0" w:beforeAutospacing="0" w:after="150" w:afterAutospacing="0"/>
        <w:ind w:firstLine="446"/>
        <w:contextualSpacing/>
        <w:jc w:val="both"/>
        <w:rPr>
          <w:sz w:val="28"/>
          <w:szCs w:val="28"/>
          <w:lang w:val="uk-UA"/>
        </w:rPr>
      </w:pPr>
      <w:r w:rsidRPr="00AC5C4A">
        <w:rPr>
          <w:sz w:val="28"/>
          <w:szCs w:val="28"/>
          <w:lang w:val="uk-UA"/>
        </w:rPr>
        <w:t>1) чи належить до його компетенції розгляд даної справи;</w:t>
      </w:r>
      <w:r>
        <w:rPr>
          <w:sz w:val="28"/>
          <w:szCs w:val="28"/>
          <w:lang w:val="uk-UA"/>
        </w:rPr>
        <w:t xml:space="preserve"> </w:t>
      </w:r>
    </w:p>
    <w:p w14:paraId="746D0500" w14:textId="77777777" w:rsidR="00937CFE" w:rsidRDefault="00AC5C4A" w:rsidP="00AC5C4A">
      <w:pPr>
        <w:pStyle w:val="rvps2"/>
        <w:shd w:val="clear" w:color="auto" w:fill="FFFFFF"/>
        <w:spacing w:before="0" w:beforeAutospacing="0" w:after="150" w:afterAutospacing="0"/>
        <w:ind w:firstLine="446"/>
        <w:contextualSpacing/>
        <w:jc w:val="both"/>
        <w:rPr>
          <w:sz w:val="28"/>
          <w:szCs w:val="28"/>
          <w:lang w:val="uk-UA"/>
        </w:rPr>
      </w:pPr>
      <w:r w:rsidRPr="00AC5C4A">
        <w:rPr>
          <w:sz w:val="28"/>
          <w:szCs w:val="28"/>
          <w:lang w:val="uk-UA"/>
        </w:rPr>
        <w:t>2) чи правильно складено протокол та інші матеріали справи про адміністративне правопорушення;</w:t>
      </w:r>
      <w:r>
        <w:rPr>
          <w:sz w:val="28"/>
          <w:szCs w:val="28"/>
          <w:lang w:val="uk-UA"/>
        </w:rPr>
        <w:t xml:space="preserve"> </w:t>
      </w:r>
    </w:p>
    <w:p w14:paraId="32FA6D5A" w14:textId="77777777" w:rsidR="00937CFE" w:rsidRDefault="00AC5C4A" w:rsidP="00AC5C4A">
      <w:pPr>
        <w:pStyle w:val="rvps2"/>
        <w:shd w:val="clear" w:color="auto" w:fill="FFFFFF"/>
        <w:spacing w:before="0" w:beforeAutospacing="0" w:after="150" w:afterAutospacing="0"/>
        <w:ind w:firstLine="446"/>
        <w:contextualSpacing/>
        <w:jc w:val="both"/>
        <w:rPr>
          <w:sz w:val="28"/>
          <w:szCs w:val="28"/>
          <w:lang w:val="uk-UA"/>
        </w:rPr>
      </w:pPr>
      <w:r w:rsidRPr="00AC5C4A">
        <w:rPr>
          <w:sz w:val="28"/>
          <w:szCs w:val="28"/>
          <w:lang w:val="uk-UA"/>
        </w:rPr>
        <w:t>3) чи сповіщено осіб, які беруть участь у розгляді справи, про час і місце її розгляду;</w:t>
      </w:r>
    </w:p>
    <w:p w14:paraId="18782D7B" w14:textId="44274287" w:rsidR="00937CFE" w:rsidRDefault="00AC5C4A" w:rsidP="00AC5C4A">
      <w:pPr>
        <w:pStyle w:val="rvps2"/>
        <w:shd w:val="clear" w:color="auto" w:fill="FFFFFF"/>
        <w:spacing w:before="0" w:beforeAutospacing="0" w:after="150" w:afterAutospacing="0"/>
        <w:ind w:firstLine="446"/>
        <w:contextualSpacing/>
        <w:jc w:val="both"/>
        <w:rPr>
          <w:sz w:val="28"/>
          <w:szCs w:val="28"/>
          <w:lang w:val="uk-UA"/>
        </w:rPr>
      </w:pPr>
      <w:r w:rsidRPr="00AC5C4A">
        <w:rPr>
          <w:sz w:val="28"/>
          <w:szCs w:val="28"/>
          <w:lang w:val="uk-UA"/>
        </w:rPr>
        <w:t>4)</w:t>
      </w:r>
      <w:r w:rsidR="00937CFE">
        <w:rPr>
          <w:sz w:val="28"/>
          <w:szCs w:val="28"/>
          <w:lang w:val="uk-UA"/>
        </w:rPr>
        <w:t xml:space="preserve"> </w:t>
      </w:r>
      <w:r w:rsidRPr="00AC5C4A">
        <w:rPr>
          <w:sz w:val="28"/>
          <w:szCs w:val="28"/>
          <w:lang w:val="uk-UA"/>
        </w:rPr>
        <w:t>чи витребувано необхідні додаткові матеріали;</w:t>
      </w:r>
      <w:r>
        <w:rPr>
          <w:sz w:val="28"/>
          <w:szCs w:val="28"/>
          <w:lang w:val="uk-UA"/>
        </w:rPr>
        <w:t xml:space="preserve"> </w:t>
      </w:r>
    </w:p>
    <w:p w14:paraId="759F0C4B" w14:textId="1B96CE6E" w:rsidR="007C75E3" w:rsidRDefault="00AC5C4A" w:rsidP="00937CFE">
      <w:pPr>
        <w:pStyle w:val="rvps2"/>
        <w:shd w:val="clear" w:color="auto" w:fill="FFFFFF"/>
        <w:spacing w:before="0" w:beforeAutospacing="0" w:after="150" w:afterAutospacing="0"/>
        <w:ind w:firstLine="446"/>
        <w:contextualSpacing/>
        <w:jc w:val="both"/>
        <w:rPr>
          <w:sz w:val="28"/>
          <w:szCs w:val="28"/>
          <w:lang w:val="uk-UA"/>
        </w:rPr>
      </w:pPr>
      <w:r w:rsidRPr="00AC5C4A">
        <w:rPr>
          <w:sz w:val="28"/>
          <w:szCs w:val="28"/>
          <w:lang w:val="uk-UA"/>
        </w:rPr>
        <w:t>5)</w:t>
      </w:r>
      <w:r w:rsidR="00937CFE">
        <w:rPr>
          <w:sz w:val="28"/>
          <w:szCs w:val="28"/>
          <w:lang w:val="uk-UA"/>
        </w:rPr>
        <w:t xml:space="preserve"> </w:t>
      </w:r>
      <w:r w:rsidRPr="00AC5C4A">
        <w:rPr>
          <w:sz w:val="28"/>
          <w:szCs w:val="28"/>
          <w:lang w:val="uk-UA"/>
        </w:rPr>
        <w:t>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14:paraId="499BDE35" w14:textId="77777777" w:rsidR="002E159A" w:rsidRDefault="002E159A" w:rsidP="00AC5C4A">
      <w:pPr>
        <w:pStyle w:val="rvps2"/>
        <w:shd w:val="clear" w:color="auto" w:fill="FFFFFF"/>
        <w:spacing w:before="0" w:beforeAutospacing="0" w:after="150" w:afterAutospacing="0"/>
        <w:ind w:firstLine="446"/>
        <w:contextualSpacing/>
        <w:jc w:val="both"/>
        <w:rPr>
          <w:sz w:val="28"/>
          <w:szCs w:val="28"/>
          <w:lang w:val="uk-UA"/>
        </w:rPr>
      </w:pPr>
    </w:p>
    <w:p w14:paraId="28D4E42B" w14:textId="42B6B2BE" w:rsidR="002E159A" w:rsidRPr="00573409" w:rsidRDefault="002E159A" w:rsidP="002E159A">
      <w:pPr>
        <w:pStyle w:val="rvps2"/>
        <w:shd w:val="clear" w:color="auto" w:fill="FFFFFF"/>
        <w:spacing w:before="0" w:beforeAutospacing="0" w:after="150" w:afterAutospacing="0"/>
        <w:ind w:firstLine="446"/>
        <w:contextualSpacing/>
        <w:jc w:val="both"/>
        <w:rPr>
          <w:sz w:val="28"/>
          <w:szCs w:val="28"/>
        </w:rPr>
      </w:pPr>
      <w:r>
        <w:rPr>
          <w:sz w:val="28"/>
          <w:szCs w:val="28"/>
          <w:lang w:val="uk-UA"/>
        </w:rPr>
        <w:t>Відповідно до ст.279 КУпАП, р</w:t>
      </w:r>
      <w:r w:rsidRPr="002E159A">
        <w:rPr>
          <w:sz w:val="28"/>
          <w:szCs w:val="28"/>
          <w:lang w:val="uk-UA"/>
        </w:rPr>
        <w:t>озгляд справи розпочинається з представлення посадової особи, яка розглядає дану справу.</w:t>
      </w:r>
      <w:r>
        <w:rPr>
          <w:sz w:val="28"/>
          <w:szCs w:val="28"/>
          <w:lang w:val="uk-UA"/>
        </w:rPr>
        <w:t xml:space="preserve"> П</w:t>
      </w:r>
      <w:r w:rsidRPr="002E159A">
        <w:rPr>
          <w:sz w:val="28"/>
          <w:szCs w:val="28"/>
          <w:lang w:val="uk-UA"/>
        </w:rPr>
        <w:t>осадова особа, що розглядає справу, оголошує, яка справа підлягає розгляду, хто притягається до адміністративної відповідальності, роз’яснює особам, які беруть участь у розгляді справи, їх права і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досліджуються докази і вирішуються клопотання.</w:t>
      </w:r>
    </w:p>
    <w:p w14:paraId="498BA85D" w14:textId="77777777" w:rsidR="00792BDF" w:rsidRPr="00573409" w:rsidRDefault="00792BDF" w:rsidP="002E159A">
      <w:pPr>
        <w:pStyle w:val="rvps2"/>
        <w:shd w:val="clear" w:color="auto" w:fill="FFFFFF"/>
        <w:spacing w:before="0" w:beforeAutospacing="0" w:after="150" w:afterAutospacing="0"/>
        <w:ind w:firstLine="446"/>
        <w:contextualSpacing/>
        <w:jc w:val="both"/>
        <w:rPr>
          <w:sz w:val="28"/>
          <w:szCs w:val="28"/>
        </w:rPr>
      </w:pPr>
    </w:p>
    <w:p w14:paraId="4AE9DD6C" w14:textId="2111D348" w:rsidR="00792BDF" w:rsidRDefault="00792BDF" w:rsidP="00792BDF">
      <w:pPr>
        <w:pStyle w:val="rvps2"/>
        <w:shd w:val="clear" w:color="auto" w:fill="FFFFFF"/>
        <w:spacing w:before="0" w:beforeAutospacing="0" w:after="150" w:afterAutospacing="0"/>
        <w:ind w:firstLine="446"/>
        <w:contextualSpacing/>
        <w:jc w:val="both"/>
        <w:rPr>
          <w:sz w:val="28"/>
          <w:szCs w:val="28"/>
          <w:lang w:val="uk-UA"/>
        </w:rPr>
      </w:pPr>
      <w:r>
        <w:rPr>
          <w:sz w:val="28"/>
          <w:szCs w:val="28"/>
          <w:lang w:val="uk-UA"/>
        </w:rPr>
        <w:lastRenderedPageBreak/>
        <w:t>Відповідно до ст.33 КУпАП, п</w:t>
      </w:r>
      <w:r w:rsidRPr="00792BDF">
        <w:rPr>
          <w:sz w:val="28"/>
          <w:szCs w:val="28"/>
          <w:lang w:val="uk-UA"/>
        </w:rPr>
        <w:t>ри накладенні стягнення враховуються характер вчиненого правопорушення, особа порушника, ступінь його вини, майновий стан, обставини, що пом’якшують і обтяжують відповідальність</w:t>
      </w:r>
      <w:r>
        <w:rPr>
          <w:sz w:val="28"/>
          <w:szCs w:val="28"/>
          <w:lang w:val="uk-UA"/>
        </w:rPr>
        <w:t>.</w:t>
      </w:r>
    </w:p>
    <w:p w14:paraId="287C325F" w14:textId="77777777" w:rsidR="0074697A" w:rsidRDefault="0074697A" w:rsidP="00792BDF">
      <w:pPr>
        <w:pStyle w:val="rvps2"/>
        <w:shd w:val="clear" w:color="auto" w:fill="FFFFFF"/>
        <w:spacing w:before="0" w:beforeAutospacing="0" w:after="150" w:afterAutospacing="0"/>
        <w:ind w:firstLine="446"/>
        <w:contextualSpacing/>
        <w:jc w:val="both"/>
        <w:rPr>
          <w:sz w:val="28"/>
          <w:szCs w:val="28"/>
          <w:lang w:val="uk-UA"/>
        </w:rPr>
      </w:pPr>
    </w:p>
    <w:p w14:paraId="7D0F75C2" w14:textId="77777777" w:rsidR="00937CFE" w:rsidRDefault="001E3663" w:rsidP="005B1003">
      <w:pPr>
        <w:pStyle w:val="rvps2"/>
        <w:shd w:val="clear" w:color="auto" w:fill="FFFFFF"/>
        <w:spacing w:before="0" w:beforeAutospacing="0" w:after="150" w:afterAutospacing="0"/>
        <w:ind w:firstLine="446"/>
        <w:contextualSpacing/>
        <w:jc w:val="both"/>
        <w:rPr>
          <w:sz w:val="28"/>
          <w:szCs w:val="28"/>
          <w:lang w:val="uk-UA"/>
        </w:rPr>
      </w:pPr>
      <w:r>
        <w:rPr>
          <w:sz w:val="28"/>
          <w:szCs w:val="28"/>
          <w:lang w:val="uk-UA"/>
        </w:rPr>
        <w:t xml:space="preserve">Відповідно до ст. 280 КУпАП, </w:t>
      </w:r>
      <w:r w:rsidRPr="001E3663">
        <w:rPr>
          <w:sz w:val="28"/>
          <w:szCs w:val="28"/>
          <w:lang w:val="uk-UA"/>
        </w:rPr>
        <w:t>посадова особа при розгляді справи про адміністративне правопорушення зобов’язан</w:t>
      </w:r>
      <w:r>
        <w:rPr>
          <w:sz w:val="28"/>
          <w:szCs w:val="28"/>
          <w:lang w:val="uk-UA"/>
        </w:rPr>
        <w:t>а</w:t>
      </w:r>
      <w:r w:rsidRPr="001E3663">
        <w:rPr>
          <w:sz w:val="28"/>
          <w:szCs w:val="28"/>
          <w:lang w:val="uk-UA"/>
        </w:rPr>
        <w:t xml:space="preserve"> з’ясувати: </w:t>
      </w:r>
    </w:p>
    <w:p w14:paraId="1DE728A7" w14:textId="77777777" w:rsidR="00937CFE" w:rsidRDefault="001E3663" w:rsidP="00937CFE">
      <w:pPr>
        <w:pStyle w:val="rvps2"/>
        <w:numPr>
          <w:ilvl w:val="0"/>
          <w:numId w:val="13"/>
        </w:numPr>
        <w:shd w:val="clear" w:color="auto" w:fill="FFFFFF"/>
        <w:spacing w:before="0" w:beforeAutospacing="0" w:after="150" w:afterAutospacing="0"/>
        <w:ind w:left="810"/>
        <w:contextualSpacing/>
        <w:jc w:val="both"/>
        <w:rPr>
          <w:sz w:val="28"/>
          <w:szCs w:val="28"/>
          <w:lang w:val="uk-UA"/>
        </w:rPr>
      </w:pPr>
      <w:r w:rsidRPr="001E3663">
        <w:rPr>
          <w:sz w:val="28"/>
          <w:szCs w:val="28"/>
          <w:lang w:val="uk-UA"/>
        </w:rPr>
        <w:t xml:space="preserve">чи було вчинено адміністративне правопорушення, </w:t>
      </w:r>
    </w:p>
    <w:p w14:paraId="0E26E312" w14:textId="77777777" w:rsidR="00937CFE" w:rsidRDefault="001E3663" w:rsidP="00937CFE">
      <w:pPr>
        <w:pStyle w:val="rvps2"/>
        <w:numPr>
          <w:ilvl w:val="0"/>
          <w:numId w:val="13"/>
        </w:numPr>
        <w:shd w:val="clear" w:color="auto" w:fill="FFFFFF"/>
        <w:spacing w:before="0" w:beforeAutospacing="0" w:after="150" w:afterAutospacing="0"/>
        <w:ind w:left="810"/>
        <w:contextualSpacing/>
        <w:jc w:val="both"/>
        <w:rPr>
          <w:sz w:val="28"/>
          <w:szCs w:val="28"/>
          <w:lang w:val="uk-UA"/>
        </w:rPr>
      </w:pPr>
      <w:r w:rsidRPr="001E3663">
        <w:rPr>
          <w:sz w:val="28"/>
          <w:szCs w:val="28"/>
          <w:lang w:val="uk-UA"/>
        </w:rPr>
        <w:t xml:space="preserve">чи винна дана особа в його вчиненні, </w:t>
      </w:r>
    </w:p>
    <w:p w14:paraId="69D9FDC0" w14:textId="77777777" w:rsidR="00937CFE" w:rsidRDefault="001E3663" w:rsidP="00937CFE">
      <w:pPr>
        <w:pStyle w:val="rvps2"/>
        <w:numPr>
          <w:ilvl w:val="0"/>
          <w:numId w:val="13"/>
        </w:numPr>
        <w:shd w:val="clear" w:color="auto" w:fill="FFFFFF"/>
        <w:spacing w:before="0" w:beforeAutospacing="0" w:after="150" w:afterAutospacing="0"/>
        <w:ind w:left="810"/>
        <w:contextualSpacing/>
        <w:jc w:val="both"/>
        <w:rPr>
          <w:sz w:val="28"/>
          <w:szCs w:val="28"/>
          <w:lang w:val="uk-UA"/>
        </w:rPr>
      </w:pPr>
      <w:r w:rsidRPr="001E3663">
        <w:rPr>
          <w:sz w:val="28"/>
          <w:szCs w:val="28"/>
          <w:lang w:val="uk-UA"/>
        </w:rPr>
        <w:t xml:space="preserve">чи підлягає вона адміністративній відповідальності, </w:t>
      </w:r>
    </w:p>
    <w:p w14:paraId="781FDFC1" w14:textId="77777777" w:rsidR="00937CFE" w:rsidRDefault="001E3663" w:rsidP="00937CFE">
      <w:pPr>
        <w:pStyle w:val="rvps2"/>
        <w:numPr>
          <w:ilvl w:val="0"/>
          <w:numId w:val="13"/>
        </w:numPr>
        <w:shd w:val="clear" w:color="auto" w:fill="FFFFFF"/>
        <w:spacing w:before="0" w:beforeAutospacing="0" w:after="150" w:afterAutospacing="0"/>
        <w:ind w:left="810"/>
        <w:contextualSpacing/>
        <w:jc w:val="both"/>
        <w:rPr>
          <w:sz w:val="28"/>
          <w:szCs w:val="28"/>
          <w:lang w:val="uk-UA"/>
        </w:rPr>
      </w:pPr>
      <w:r w:rsidRPr="001E3663">
        <w:rPr>
          <w:sz w:val="28"/>
          <w:szCs w:val="28"/>
          <w:lang w:val="uk-UA"/>
        </w:rPr>
        <w:t xml:space="preserve">чи є обставини, що пом’якшують і обтяжують відповідальність, </w:t>
      </w:r>
    </w:p>
    <w:p w14:paraId="6A9A9877" w14:textId="77777777" w:rsidR="00937CFE" w:rsidRDefault="001E3663" w:rsidP="00937CFE">
      <w:pPr>
        <w:pStyle w:val="rvps2"/>
        <w:numPr>
          <w:ilvl w:val="0"/>
          <w:numId w:val="13"/>
        </w:numPr>
        <w:shd w:val="clear" w:color="auto" w:fill="FFFFFF"/>
        <w:spacing w:before="0" w:beforeAutospacing="0" w:after="150" w:afterAutospacing="0"/>
        <w:ind w:left="810"/>
        <w:contextualSpacing/>
        <w:jc w:val="both"/>
        <w:rPr>
          <w:sz w:val="28"/>
          <w:szCs w:val="28"/>
          <w:lang w:val="uk-UA"/>
        </w:rPr>
      </w:pPr>
      <w:r w:rsidRPr="001E3663">
        <w:rPr>
          <w:sz w:val="28"/>
          <w:szCs w:val="28"/>
          <w:lang w:val="uk-UA"/>
        </w:rPr>
        <w:t xml:space="preserve">чи заподіяно майнову шкоду, </w:t>
      </w:r>
    </w:p>
    <w:p w14:paraId="44D90065" w14:textId="54D4D8A7" w:rsidR="00937CFE" w:rsidRDefault="001E3663" w:rsidP="00937CFE">
      <w:pPr>
        <w:pStyle w:val="rvps2"/>
        <w:numPr>
          <w:ilvl w:val="0"/>
          <w:numId w:val="13"/>
        </w:numPr>
        <w:shd w:val="clear" w:color="auto" w:fill="FFFFFF"/>
        <w:spacing w:before="0" w:beforeAutospacing="0" w:after="150" w:afterAutospacing="0"/>
        <w:ind w:left="810"/>
        <w:contextualSpacing/>
        <w:jc w:val="both"/>
        <w:rPr>
          <w:sz w:val="28"/>
          <w:szCs w:val="28"/>
          <w:lang w:val="uk-UA"/>
        </w:rPr>
      </w:pPr>
      <w:r w:rsidRPr="001E3663">
        <w:rPr>
          <w:sz w:val="28"/>
          <w:szCs w:val="28"/>
          <w:lang w:val="uk-UA"/>
        </w:rPr>
        <w:t>чи є підстави для передачі матеріалів про адміністративне правопорушення на</w:t>
      </w:r>
      <w:r w:rsidR="00937CFE">
        <w:rPr>
          <w:sz w:val="28"/>
          <w:szCs w:val="28"/>
          <w:lang w:val="uk-UA"/>
        </w:rPr>
        <w:t xml:space="preserve"> </w:t>
      </w:r>
      <w:r w:rsidRPr="001E3663">
        <w:rPr>
          <w:sz w:val="28"/>
          <w:szCs w:val="28"/>
          <w:lang w:val="uk-UA"/>
        </w:rPr>
        <w:t xml:space="preserve">розгляд громадської організації, трудового колективу, </w:t>
      </w:r>
    </w:p>
    <w:p w14:paraId="7D3D5E4B" w14:textId="47D80232" w:rsidR="00792BDF" w:rsidRDefault="001E3663" w:rsidP="00937CFE">
      <w:pPr>
        <w:pStyle w:val="rvps2"/>
        <w:numPr>
          <w:ilvl w:val="0"/>
          <w:numId w:val="13"/>
        </w:numPr>
        <w:shd w:val="clear" w:color="auto" w:fill="FFFFFF"/>
        <w:spacing w:before="0" w:beforeAutospacing="0" w:after="150" w:afterAutospacing="0"/>
        <w:ind w:left="810"/>
        <w:contextualSpacing/>
        <w:jc w:val="both"/>
        <w:rPr>
          <w:sz w:val="28"/>
          <w:szCs w:val="28"/>
          <w:lang w:val="uk-UA"/>
        </w:rPr>
      </w:pPr>
      <w:r w:rsidRPr="001E3663">
        <w:rPr>
          <w:sz w:val="28"/>
          <w:szCs w:val="28"/>
          <w:lang w:val="uk-UA"/>
        </w:rPr>
        <w:t xml:space="preserve">а також з’ясувати інші обставини, що мають значення для правильного вирішення справи. </w:t>
      </w:r>
    </w:p>
    <w:p w14:paraId="054DD628" w14:textId="77777777" w:rsidR="001E3663" w:rsidRDefault="001E3663" w:rsidP="005B1003">
      <w:pPr>
        <w:pStyle w:val="rvps2"/>
        <w:shd w:val="clear" w:color="auto" w:fill="FFFFFF"/>
        <w:spacing w:before="0" w:beforeAutospacing="0" w:after="150" w:afterAutospacing="0"/>
        <w:ind w:firstLine="446"/>
        <w:contextualSpacing/>
        <w:jc w:val="both"/>
        <w:rPr>
          <w:sz w:val="28"/>
          <w:szCs w:val="28"/>
          <w:lang w:val="uk-UA"/>
        </w:rPr>
      </w:pPr>
    </w:p>
    <w:p w14:paraId="18507D78" w14:textId="6EE32D67" w:rsidR="002E159A" w:rsidRDefault="002B19FF" w:rsidP="005B1003">
      <w:pPr>
        <w:pStyle w:val="rvps2"/>
        <w:shd w:val="clear" w:color="auto" w:fill="FFFFFF"/>
        <w:spacing w:before="0" w:beforeAutospacing="0" w:after="150" w:afterAutospacing="0"/>
        <w:ind w:firstLine="446"/>
        <w:contextualSpacing/>
        <w:jc w:val="both"/>
        <w:rPr>
          <w:sz w:val="28"/>
          <w:szCs w:val="28"/>
          <w:lang w:val="uk-UA"/>
        </w:rPr>
      </w:pPr>
      <w:r>
        <w:rPr>
          <w:sz w:val="28"/>
          <w:szCs w:val="28"/>
          <w:lang w:val="uk-UA"/>
        </w:rPr>
        <w:t xml:space="preserve">Відповідачем не надано доказів, що саме </w:t>
      </w:r>
      <w:r w:rsidR="005B1003">
        <w:rPr>
          <w:sz w:val="28"/>
          <w:szCs w:val="28"/>
          <w:lang w:val="uk-UA"/>
        </w:rPr>
        <w:t>ним</w:t>
      </w:r>
      <w:r>
        <w:rPr>
          <w:sz w:val="28"/>
          <w:szCs w:val="28"/>
          <w:lang w:val="uk-UA"/>
        </w:rPr>
        <w:t>, як начальник</w:t>
      </w:r>
      <w:r w:rsidR="005B1003">
        <w:rPr>
          <w:sz w:val="28"/>
          <w:szCs w:val="28"/>
          <w:lang w:val="uk-UA"/>
        </w:rPr>
        <w:t>ом</w:t>
      </w:r>
      <w:r>
        <w:rPr>
          <w:sz w:val="28"/>
          <w:szCs w:val="28"/>
          <w:lang w:val="uk-UA"/>
        </w:rPr>
        <w:t xml:space="preserve"> ТЦК СП (або РТЦК СП) </w:t>
      </w:r>
      <w:r w:rsidR="005B1003">
        <w:rPr>
          <w:sz w:val="28"/>
          <w:szCs w:val="28"/>
          <w:lang w:val="uk-UA"/>
        </w:rPr>
        <w:t xml:space="preserve">було розглянуто справу, а не лише </w:t>
      </w:r>
      <w:r w:rsidR="001E3663">
        <w:rPr>
          <w:sz w:val="28"/>
          <w:szCs w:val="28"/>
          <w:lang w:val="uk-UA"/>
        </w:rPr>
        <w:t xml:space="preserve">формально </w:t>
      </w:r>
      <w:r w:rsidR="005B1003">
        <w:rPr>
          <w:sz w:val="28"/>
          <w:szCs w:val="28"/>
          <w:lang w:val="uk-UA"/>
        </w:rPr>
        <w:t xml:space="preserve">підписано постанову, а справу </w:t>
      </w:r>
      <w:r w:rsidR="001E3663">
        <w:rPr>
          <w:sz w:val="28"/>
          <w:szCs w:val="28"/>
          <w:lang w:val="uk-UA"/>
        </w:rPr>
        <w:t xml:space="preserve">було </w:t>
      </w:r>
      <w:r w:rsidR="005B1003">
        <w:rPr>
          <w:sz w:val="28"/>
          <w:szCs w:val="28"/>
          <w:lang w:val="uk-UA"/>
        </w:rPr>
        <w:t>розглянуто та складено</w:t>
      </w:r>
      <w:r w:rsidR="001E3663">
        <w:rPr>
          <w:sz w:val="28"/>
          <w:szCs w:val="28"/>
          <w:lang w:val="uk-UA"/>
        </w:rPr>
        <w:t xml:space="preserve"> постанову</w:t>
      </w:r>
      <w:r w:rsidR="005B1003">
        <w:rPr>
          <w:sz w:val="28"/>
          <w:szCs w:val="28"/>
          <w:lang w:val="uk-UA"/>
        </w:rPr>
        <w:t xml:space="preserve"> </w:t>
      </w:r>
      <w:r>
        <w:rPr>
          <w:sz w:val="28"/>
          <w:szCs w:val="28"/>
          <w:lang w:val="uk-UA"/>
        </w:rPr>
        <w:t>іншою посадовою особою, яка не має права розглядати справи за ст. 210-210-1 КУпАП</w:t>
      </w:r>
      <w:r w:rsidR="001E3663">
        <w:rPr>
          <w:sz w:val="28"/>
          <w:szCs w:val="28"/>
          <w:lang w:val="uk-UA"/>
        </w:rPr>
        <w:t>.</w:t>
      </w:r>
    </w:p>
    <w:p w14:paraId="03F838EA" w14:textId="77777777" w:rsidR="002B19FF" w:rsidRDefault="002B19FF" w:rsidP="002E159A">
      <w:pPr>
        <w:pStyle w:val="rvps2"/>
        <w:shd w:val="clear" w:color="auto" w:fill="FFFFFF"/>
        <w:spacing w:before="0" w:beforeAutospacing="0" w:after="150" w:afterAutospacing="0"/>
        <w:ind w:firstLine="446"/>
        <w:contextualSpacing/>
        <w:jc w:val="both"/>
        <w:rPr>
          <w:sz w:val="28"/>
          <w:szCs w:val="28"/>
          <w:lang w:val="uk-UA"/>
        </w:rPr>
      </w:pPr>
    </w:p>
    <w:p w14:paraId="11CBD1CD" w14:textId="138B7860" w:rsidR="007D00DA" w:rsidRDefault="002B19FF" w:rsidP="007D00DA">
      <w:pPr>
        <w:pStyle w:val="rvps2"/>
        <w:shd w:val="clear" w:color="auto" w:fill="FFFFFF"/>
        <w:spacing w:before="0" w:beforeAutospacing="0" w:after="150" w:afterAutospacing="0"/>
        <w:ind w:firstLine="446"/>
        <w:contextualSpacing/>
        <w:jc w:val="both"/>
        <w:rPr>
          <w:sz w:val="28"/>
          <w:szCs w:val="28"/>
          <w:lang w:val="uk-UA"/>
        </w:rPr>
      </w:pPr>
      <w:r>
        <w:rPr>
          <w:sz w:val="28"/>
          <w:szCs w:val="28"/>
          <w:lang w:val="uk-UA"/>
        </w:rPr>
        <w:t xml:space="preserve">Відповідачем не надано доказів, що </w:t>
      </w:r>
      <w:r w:rsidR="005B1003">
        <w:rPr>
          <w:sz w:val="28"/>
          <w:szCs w:val="28"/>
          <w:lang w:val="uk-UA"/>
        </w:rPr>
        <w:t xml:space="preserve">було дотримано вимоги </w:t>
      </w:r>
      <w:r w:rsidR="007D00DA">
        <w:rPr>
          <w:sz w:val="28"/>
          <w:szCs w:val="28"/>
          <w:lang w:val="uk-UA"/>
        </w:rPr>
        <w:t xml:space="preserve">ст.33, </w:t>
      </w:r>
      <w:r w:rsidR="005B1003">
        <w:rPr>
          <w:sz w:val="28"/>
          <w:szCs w:val="28"/>
          <w:lang w:val="uk-UA"/>
        </w:rPr>
        <w:t>ст. 278</w:t>
      </w:r>
      <w:r w:rsidR="000D0CBC">
        <w:rPr>
          <w:sz w:val="28"/>
          <w:szCs w:val="28"/>
          <w:lang w:val="uk-UA"/>
        </w:rPr>
        <w:t xml:space="preserve">, </w:t>
      </w:r>
      <w:r w:rsidR="005B1003">
        <w:rPr>
          <w:sz w:val="28"/>
          <w:szCs w:val="28"/>
          <w:lang w:val="uk-UA"/>
        </w:rPr>
        <w:t xml:space="preserve">ст. 279 </w:t>
      </w:r>
      <w:r w:rsidR="000D0CBC">
        <w:rPr>
          <w:sz w:val="28"/>
          <w:szCs w:val="28"/>
          <w:lang w:val="uk-UA"/>
        </w:rPr>
        <w:t xml:space="preserve">та ст.280 </w:t>
      </w:r>
      <w:r w:rsidR="005B1003">
        <w:rPr>
          <w:sz w:val="28"/>
          <w:szCs w:val="28"/>
          <w:lang w:val="uk-UA"/>
        </w:rPr>
        <w:t xml:space="preserve">КУпАП, а саме, що в процесі підготовки до розгляду справи встановлювалась наявність </w:t>
      </w:r>
      <w:r w:rsidR="005B1003" w:rsidRPr="00AC5C4A">
        <w:rPr>
          <w:sz w:val="28"/>
          <w:szCs w:val="28"/>
          <w:lang w:val="uk-UA"/>
        </w:rPr>
        <w:t xml:space="preserve">компетенції </w:t>
      </w:r>
      <w:r w:rsidR="005B1003">
        <w:rPr>
          <w:sz w:val="28"/>
          <w:szCs w:val="28"/>
          <w:lang w:val="uk-UA"/>
        </w:rPr>
        <w:t xml:space="preserve">щодо </w:t>
      </w:r>
      <w:r w:rsidR="005B1003" w:rsidRPr="00AC5C4A">
        <w:rPr>
          <w:sz w:val="28"/>
          <w:szCs w:val="28"/>
          <w:lang w:val="uk-UA"/>
        </w:rPr>
        <w:t>розгляд</w:t>
      </w:r>
      <w:r w:rsidR="005B1003">
        <w:rPr>
          <w:sz w:val="28"/>
          <w:szCs w:val="28"/>
          <w:lang w:val="uk-UA"/>
        </w:rPr>
        <w:t xml:space="preserve">у </w:t>
      </w:r>
      <w:r w:rsidR="005B1003" w:rsidRPr="00AC5C4A">
        <w:rPr>
          <w:sz w:val="28"/>
          <w:szCs w:val="28"/>
          <w:lang w:val="uk-UA"/>
        </w:rPr>
        <w:t>даної справи</w:t>
      </w:r>
      <w:r w:rsidR="005B1003">
        <w:rPr>
          <w:sz w:val="28"/>
          <w:szCs w:val="28"/>
          <w:lang w:val="uk-UA"/>
        </w:rPr>
        <w:t xml:space="preserve">, встановлювалась </w:t>
      </w:r>
      <w:r w:rsidR="005B1003" w:rsidRPr="00AC5C4A">
        <w:rPr>
          <w:sz w:val="28"/>
          <w:szCs w:val="28"/>
          <w:lang w:val="uk-UA"/>
        </w:rPr>
        <w:t>правильн</w:t>
      </w:r>
      <w:r w:rsidR="005B1003">
        <w:rPr>
          <w:sz w:val="28"/>
          <w:szCs w:val="28"/>
          <w:lang w:val="uk-UA"/>
        </w:rPr>
        <w:t>ість</w:t>
      </w:r>
      <w:r w:rsidR="005B1003" w:rsidRPr="00AC5C4A">
        <w:rPr>
          <w:sz w:val="28"/>
          <w:szCs w:val="28"/>
          <w:lang w:val="uk-UA"/>
        </w:rPr>
        <w:t xml:space="preserve"> складено</w:t>
      </w:r>
      <w:r w:rsidR="005B1003">
        <w:rPr>
          <w:sz w:val="28"/>
          <w:szCs w:val="28"/>
          <w:lang w:val="uk-UA"/>
        </w:rPr>
        <w:t>го</w:t>
      </w:r>
      <w:r w:rsidR="005B1003" w:rsidRPr="00AC5C4A">
        <w:rPr>
          <w:sz w:val="28"/>
          <w:szCs w:val="28"/>
          <w:lang w:val="uk-UA"/>
        </w:rPr>
        <w:t xml:space="preserve"> протокол</w:t>
      </w:r>
      <w:r w:rsidR="005B1003">
        <w:rPr>
          <w:sz w:val="28"/>
          <w:szCs w:val="28"/>
          <w:lang w:val="uk-UA"/>
        </w:rPr>
        <w:t>у (за наявності)</w:t>
      </w:r>
      <w:r w:rsidR="005B1003" w:rsidRPr="00AC5C4A">
        <w:rPr>
          <w:sz w:val="28"/>
          <w:szCs w:val="28"/>
          <w:lang w:val="uk-UA"/>
        </w:rPr>
        <w:t xml:space="preserve"> та інш</w:t>
      </w:r>
      <w:r w:rsidR="005B1003">
        <w:rPr>
          <w:sz w:val="28"/>
          <w:szCs w:val="28"/>
          <w:lang w:val="uk-UA"/>
        </w:rPr>
        <w:t>их</w:t>
      </w:r>
      <w:r w:rsidR="005B1003" w:rsidRPr="00AC5C4A">
        <w:rPr>
          <w:sz w:val="28"/>
          <w:szCs w:val="28"/>
          <w:lang w:val="uk-UA"/>
        </w:rPr>
        <w:t xml:space="preserve"> матері</w:t>
      </w:r>
      <w:r w:rsidR="005B1003">
        <w:rPr>
          <w:sz w:val="28"/>
          <w:szCs w:val="28"/>
          <w:lang w:val="uk-UA"/>
        </w:rPr>
        <w:t>алів</w:t>
      </w:r>
      <w:r w:rsidR="005B1003" w:rsidRPr="00AC5C4A">
        <w:rPr>
          <w:sz w:val="28"/>
          <w:szCs w:val="28"/>
          <w:lang w:val="uk-UA"/>
        </w:rPr>
        <w:t xml:space="preserve"> справи</w:t>
      </w:r>
      <w:r w:rsidR="005B1003">
        <w:rPr>
          <w:sz w:val="28"/>
          <w:szCs w:val="28"/>
          <w:lang w:val="uk-UA"/>
        </w:rPr>
        <w:t xml:space="preserve">, </w:t>
      </w:r>
      <w:r w:rsidR="00AF2164">
        <w:rPr>
          <w:sz w:val="28"/>
          <w:szCs w:val="28"/>
          <w:lang w:val="uk-UA"/>
        </w:rPr>
        <w:t xml:space="preserve">встановлювалась наявність підтверджувальних документів про належне сповіщення осіб, які </w:t>
      </w:r>
      <w:r w:rsidR="00AF2164" w:rsidRPr="00AC5C4A">
        <w:rPr>
          <w:sz w:val="28"/>
          <w:szCs w:val="28"/>
          <w:lang w:val="uk-UA"/>
        </w:rPr>
        <w:t>беруть участь у розгляді справи, про час і місце її розгляду</w:t>
      </w:r>
      <w:r w:rsidR="00AF2164">
        <w:rPr>
          <w:sz w:val="28"/>
          <w:szCs w:val="28"/>
          <w:lang w:val="uk-UA"/>
        </w:rPr>
        <w:t xml:space="preserve">, встановлювалась необхідність </w:t>
      </w:r>
      <w:r w:rsidR="00AF2164" w:rsidRPr="00AC5C4A">
        <w:rPr>
          <w:sz w:val="28"/>
          <w:szCs w:val="28"/>
          <w:lang w:val="uk-UA"/>
        </w:rPr>
        <w:t>витребуван</w:t>
      </w:r>
      <w:r w:rsidR="00AF2164">
        <w:rPr>
          <w:sz w:val="28"/>
          <w:szCs w:val="28"/>
          <w:lang w:val="uk-UA"/>
        </w:rPr>
        <w:t>ня</w:t>
      </w:r>
      <w:r w:rsidR="00AF2164" w:rsidRPr="00AC5C4A">
        <w:rPr>
          <w:sz w:val="28"/>
          <w:szCs w:val="28"/>
          <w:lang w:val="uk-UA"/>
        </w:rPr>
        <w:t xml:space="preserve"> необхідн</w:t>
      </w:r>
      <w:r w:rsidR="00AF2164">
        <w:rPr>
          <w:sz w:val="28"/>
          <w:szCs w:val="28"/>
          <w:lang w:val="uk-UA"/>
        </w:rPr>
        <w:t>их</w:t>
      </w:r>
      <w:r w:rsidR="00AF2164" w:rsidRPr="00AC5C4A">
        <w:rPr>
          <w:sz w:val="28"/>
          <w:szCs w:val="28"/>
          <w:lang w:val="uk-UA"/>
        </w:rPr>
        <w:t xml:space="preserve"> додатков</w:t>
      </w:r>
      <w:r w:rsidR="00AF2164">
        <w:rPr>
          <w:sz w:val="28"/>
          <w:szCs w:val="28"/>
          <w:lang w:val="uk-UA"/>
        </w:rPr>
        <w:t>их</w:t>
      </w:r>
      <w:r w:rsidR="00AF2164" w:rsidRPr="00AC5C4A">
        <w:rPr>
          <w:sz w:val="28"/>
          <w:szCs w:val="28"/>
          <w:lang w:val="uk-UA"/>
        </w:rPr>
        <w:t xml:space="preserve"> матеріал</w:t>
      </w:r>
      <w:r w:rsidR="00AF2164">
        <w:rPr>
          <w:sz w:val="28"/>
          <w:szCs w:val="28"/>
          <w:lang w:val="uk-UA"/>
        </w:rPr>
        <w:t xml:space="preserve">ів, та </w:t>
      </w:r>
      <w:r w:rsidR="00AF2164" w:rsidRPr="00AC5C4A">
        <w:rPr>
          <w:sz w:val="28"/>
          <w:szCs w:val="28"/>
          <w:lang w:val="uk-UA"/>
        </w:rPr>
        <w:t>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r w:rsidR="00AF2164">
        <w:rPr>
          <w:sz w:val="28"/>
          <w:szCs w:val="28"/>
          <w:lang w:val="uk-UA"/>
        </w:rPr>
        <w:t xml:space="preserve"> (за наявності). </w:t>
      </w:r>
      <w:r w:rsidR="00BF08E3">
        <w:rPr>
          <w:sz w:val="28"/>
          <w:szCs w:val="28"/>
          <w:lang w:val="uk-UA"/>
        </w:rPr>
        <w:t>Відповідачем не надано доказів, що під час розгляду справи дійсно досліджувались докази, які можуть підвереджувати або спростовувати адміністративне правопорушення</w:t>
      </w:r>
      <w:r w:rsidR="007D00DA">
        <w:rPr>
          <w:sz w:val="28"/>
          <w:szCs w:val="28"/>
          <w:lang w:val="uk-UA"/>
        </w:rPr>
        <w:t xml:space="preserve">, а при накладанні стягнення були виконані вимоги ст. 33 КУпАП. </w:t>
      </w:r>
    </w:p>
    <w:p w14:paraId="3173A2CA" w14:textId="77777777" w:rsidR="00341A37" w:rsidRDefault="00341A37" w:rsidP="00AF2164">
      <w:pPr>
        <w:pStyle w:val="rvps2"/>
        <w:shd w:val="clear" w:color="auto" w:fill="FFFFFF"/>
        <w:spacing w:before="0" w:beforeAutospacing="0" w:after="150" w:afterAutospacing="0"/>
        <w:ind w:firstLine="446"/>
        <w:contextualSpacing/>
        <w:jc w:val="both"/>
        <w:rPr>
          <w:sz w:val="28"/>
          <w:szCs w:val="28"/>
          <w:lang w:val="uk-UA"/>
        </w:rPr>
      </w:pPr>
    </w:p>
    <w:p w14:paraId="6C1D86A9" w14:textId="785BABE5" w:rsidR="00341A37" w:rsidRDefault="00341A37" w:rsidP="00AF2164">
      <w:pPr>
        <w:pStyle w:val="rvps2"/>
        <w:shd w:val="clear" w:color="auto" w:fill="FFFFFF"/>
        <w:spacing w:before="0" w:beforeAutospacing="0" w:after="150" w:afterAutospacing="0"/>
        <w:ind w:firstLine="446"/>
        <w:contextualSpacing/>
        <w:jc w:val="both"/>
        <w:rPr>
          <w:sz w:val="28"/>
          <w:szCs w:val="28"/>
          <w:lang w:val="uk-UA"/>
        </w:rPr>
      </w:pPr>
      <w:r w:rsidRPr="00341A37">
        <w:rPr>
          <w:b/>
          <w:bCs/>
          <w:sz w:val="28"/>
          <w:szCs w:val="28"/>
          <w:lang w:val="uk-UA"/>
        </w:rPr>
        <w:t>5.</w:t>
      </w:r>
      <w:r>
        <w:rPr>
          <w:sz w:val="28"/>
          <w:szCs w:val="28"/>
          <w:lang w:val="uk-UA"/>
        </w:rPr>
        <w:t xml:space="preserve"> Відповідно до ст.38 КУпАП, а</w:t>
      </w:r>
      <w:r w:rsidRPr="00341A37">
        <w:rPr>
          <w:sz w:val="28"/>
          <w:szCs w:val="28"/>
          <w:lang w:val="uk-UA"/>
        </w:rPr>
        <w:t>дміністративне стягнення за вчинення в особливий період правопорушень, передбачених статтями 210, 210-1 цього Кодексу, може бути накладено протягом трьох місяців з дня його виявлення, але не пізніше одного року з дня його вчинення.</w:t>
      </w:r>
      <w:r w:rsidR="007006B4">
        <w:rPr>
          <w:sz w:val="28"/>
          <w:szCs w:val="28"/>
          <w:lang w:val="uk-UA"/>
        </w:rPr>
        <w:t xml:space="preserve"> </w:t>
      </w:r>
      <w:r w:rsidR="00F06C0B">
        <w:rPr>
          <w:sz w:val="28"/>
          <w:szCs w:val="28"/>
          <w:lang w:val="uk-UA"/>
        </w:rPr>
        <w:t>Відповідно до ст.277 КУпАП, с</w:t>
      </w:r>
      <w:r w:rsidR="00F06C0B" w:rsidRPr="00F06C0B">
        <w:rPr>
          <w:sz w:val="28"/>
          <w:szCs w:val="28"/>
          <w:lang w:val="uk-UA"/>
        </w:rPr>
        <w:t>права про адміністративне правопорушення розглядається у п’ятнадцятиденний строк з дня одержання органом (посадовою особою), правомочним розглядати справу, протоколу про адміністративне правопорушення та інших матеріалів справи.</w:t>
      </w:r>
    </w:p>
    <w:p w14:paraId="70AA1AB6" w14:textId="77777777" w:rsidR="007006B4" w:rsidRDefault="007006B4" w:rsidP="00AF2164">
      <w:pPr>
        <w:pStyle w:val="rvps2"/>
        <w:shd w:val="clear" w:color="auto" w:fill="FFFFFF"/>
        <w:spacing w:before="0" w:beforeAutospacing="0" w:after="150" w:afterAutospacing="0"/>
        <w:ind w:firstLine="446"/>
        <w:contextualSpacing/>
        <w:jc w:val="both"/>
        <w:rPr>
          <w:sz w:val="28"/>
          <w:szCs w:val="28"/>
          <w:lang w:val="uk-UA"/>
        </w:rPr>
      </w:pPr>
    </w:p>
    <w:p w14:paraId="596297BF" w14:textId="77777777" w:rsidR="00E52CB1" w:rsidRDefault="00E52CB1" w:rsidP="00AF2164">
      <w:pPr>
        <w:pStyle w:val="rvps2"/>
        <w:shd w:val="clear" w:color="auto" w:fill="FFFFFF"/>
        <w:spacing w:before="0" w:beforeAutospacing="0" w:after="150" w:afterAutospacing="0"/>
        <w:ind w:firstLine="446"/>
        <w:contextualSpacing/>
        <w:jc w:val="both"/>
        <w:rPr>
          <w:sz w:val="28"/>
          <w:szCs w:val="28"/>
          <w:lang w:val="uk-UA"/>
        </w:rPr>
      </w:pPr>
    </w:p>
    <w:p w14:paraId="40FA7283" w14:textId="77777777" w:rsidR="00E52CB1" w:rsidRDefault="00E52CB1" w:rsidP="00AF2164">
      <w:pPr>
        <w:pStyle w:val="rvps2"/>
        <w:shd w:val="clear" w:color="auto" w:fill="FFFFFF"/>
        <w:spacing w:before="0" w:beforeAutospacing="0" w:after="150" w:afterAutospacing="0"/>
        <w:ind w:firstLine="446"/>
        <w:contextualSpacing/>
        <w:jc w:val="both"/>
        <w:rPr>
          <w:sz w:val="28"/>
          <w:szCs w:val="28"/>
          <w:lang w:val="uk-UA"/>
        </w:rPr>
      </w:pPr>
    </w:p>
    <w:p w14:paraId="3F9DAE48" w14:textId="77777777" w:rsidR="00E52CB1" w:rsidRDefault="00E52CB1" w:rsidP="00AF2164">
      <w:pPr>
        <w:pStyle w:val="rvps2"/>
        <w:shd w:val="clear" w:color="auto" w:fill="FFFFFF"/>
        <w:spacing w:before="0" w:beforeAutospacing="0" w:after="150" w:afterAutospacing="0"/>
        <w:ind w:firstLine="446"/>
        <w:contextualSpacing/>
        <w:jc w:val="both"/>
        <w:rPr>
          <w:sz w:val="28"/>
          <w:szCs w:val="28"/>
          <w:lang w:val="uk-UA"/>
        </w:rPr>
      </w:pPr>
    </w:p>
    <w:p w14:paraId="63D653D9" w14:textId="6307DC5C" w:rsidR="007006B4" w:rsidRDefault="007006B4" w:rsidP="00AF2164">
      <w:pPr>
        <w:pStyle w:val="rvps2"/>
        <w:shd w:val="clear" w:color="auto" w:fill="FFFFFF"/>
        <w:spacing w:before="0" w:beforeAutospacing="0" w:after="150" w:afterAutospacing="0"/>
        <w:ind w:firstLine="446"/>
        <w:contextualSpacing/>
        <w:jc w:val="both"/>
        <w:rPr>
          <w:sz w:val="28"/>
          <w:szCs w:val="28"/>
          <w:lang w:val="uk-UA"/>
        </w:rPr>
      </w:pPr>
      <w:r>
        <w:rPr>
          <w:sz w:val="28"/>
          <w:szCs w:val="28"/>
          <w:lang w:val="uk-UA"/>
        </w:rPr>
        <w:lastRenderedPageBreak/>
        <w:t>Відповідачем не надано доказів,</w:t>
      </w:r>
      <w:r w:rsidR="00F06C0B">
        <w:rPr>
          <w:sz w:val="28"/>
          <w:szCs w:val="28"/>
          <w:lang w:val="uk-UA"/>
        </w:rPr>
        <w:t xml:space="preserve"> коли саме і яким чином було виявлено адміністративне правопорушення, що стало наслідком винесення відносно Позивача постанови про притягнення до адміністративної відповідальності. </w:t>
      </w:r>
      <w:r w:rsidR="004A31F2">
        <w:rPr>
          <w:sz w:val="28"/>
          <w:szCs w:val="28"/>
          <w:lang w:val="uk-UA"/>
        </w:rPr>
        <w:t>Відомості, к</w:t>
      </w:r>
      <w:r w:rsidR="00F06C0B">
        <w:rPr>
          <w:sz w:val="28"/>
          <w:szCs w:val="28"/>
          <w:lang w:val="uk-UA"/>
        </w:rPr>
        <w:t>оли саме і як саме було виявлено правопорушення є необхідним</w:t>
      </w:r>
      <w:r w:rsidR="004A31F2">
        <w:rPr>
          <w:sz w:val="28"/>
          <w:szCs w:val="28"/>
          <w:lang w:val="uk-UA"/>
        </w:rPr>
        <w:t>и</w:t>
      </w:r>
      <w:r w:rsidR="00F06C0B">
        <w:rPr>
          <w:sz w:val="28"/>
          <w:szCs w:val="28"/>
          <w:lang w:val="uk-UA"/>
        </w:rPr>
        <w:t xml:space="preserve"> для дотримання вимог ст.38 та ст.277 КУпАП.</w:t>
      </w:r>
    </w:p>
    <w:p w14:paraId="788B7256" w14:textId="77777777" w:rsidR="009378E7" w:rsidRDefault="009378E7" w:rsidP="00AF2164">
      <w:pPr>
        <w:pStyle w:val="rvps2"/>
        <w:shd w:val="clear" w:color="auto" w:fill="FFFFFF"/>
        <w:spacing w:before="0" w:beforeAutospacing="0" w:after="150" w:afterAutospacing="0"/>
        <w:ind w:firstLine="446"/>
        <w:contextualSpacing/>
        <w:jc w:val="both"/>
        <w:rPr>
          <w:sz w:val="28"/>
          <w:szCs w:val="28"/>
          <w:lang w:val="uk-UA"/>
        </w:rPr>
      </w:pPr>
    </w:p>
    <w:p w14:paraId="28C92137" w14:textId="4BFC8D10" w:rsidR="00461AD7" w:rsidRPr="00461AD7" w:rsidRDefault="00461AD7" w:rsidP="00AF2164">
      <w:pPr>
        <w:pStyle w:val="rvps2"/>
        <w:shd w:val="clear" w:color="auto" w:fill="FFFFFF"/>
        <w:spacing w:before="0" w:beforeAutospacing="0" w:after="150" w:afterAutospacing="0"/>
        <w:ind w:firstLine="446"/>
        <w:contextualSpacing/>
        <w:jc w:val="both"/>
        <w:rPr>
          <w:b/>
          <w:bCs/>
          <w:sz w:val="28"/>
          <w:szCs w:val="28"/>
          <w:lang w:val="uk-UA"/>
        </w:rPr>
      </w:pPr>
      <w:r w:rsidRPr="00461AD7">
        <w:rPr>
          <w:b/>
          <w:bCs/>
          <w:sz w:val="28"/>
          <w:szCs w:val="28"/>
          <w:lang w:val="uk-UA"/>
        </w:rPr>
        <w:t>Обов’язок доказування:</w:t>
      </w:r>
    </w:p>
    <w:p w14:paraId="6E85B7AD" w14:textId="77777777" w:rsidR="00461AD7" w:rsidRDefault="00461AD7" w:rsidP="00AF2164">
      <w:pPr>
        <w:pStyle w:val="rvps2"/>
        <w:shd w:val="clear" w:color="auto" w:fill="FFFFFF"/>
        <w:spacing w:before="0" w:beforeAutospacing="0" w:after="150" w:afterAutospacing="0"/>
        <w:ind w:firstLine="446"/>
        <w:contextualSpacing/>
        <w:jc w:val="both"/>
        <w:rPr>
          <w:sz w:val="28"/>
          <w:szCs w:val="28"/>
          <w:lang w:val="uk-UA"/>
        </w:rPr>
      </w:pPr>
    </w:p>
    <w:p w14:paraId="10A26FDB" w14:textId="77777777" w:rsidR="00461AD7" w:rsidRDefault="00461AD7" w:rsidP="00461AD7">
      <w:pPr>
        <w:pStyle w:val="rvps2"/>
        <w:shd w:val="clear" w:color="auto" w:fill="FFFFFF"/>
        <w:spacing w:before="0" w:beforeAutospacing="0" w:after="150" w:afterAutospacing="0"/>
        <w:ind w:firstLine="446"/>
        <w:contextualSpacing/>
        <w:jc w:val="both"/>
        <w:rPr>
          <w:sz w:val="28"/>
          <w:szCs w:val="28"/>
          <w:lang w:val="uk-UA"/>
        </w:rPr>
      </w:pPr>
      <w:r>
        <w:rPr>
          <w:sz w:val="28"/>
          <w:szCs w:val="28"/>
          <w:lang w:val="uk-UA"/>
        </w:rPr>
        <w:t>Відповідно до ст. 2 КАС України, у</w:t>
      </w:r>
      <w:r w:rsidRPr="00CB415C">
        <w:rPr>
          <w:sz w:val="28"/>
          <w:szCs w:val="28"/>
          <w:lang w:val="uk-UA"/>
        </w:rPr>
        <w:t xml:space="preserve"> справах щодо оскарження рішень, дій чи бездіяльності суб’єктів владних повноважень адміністративні суди перевіряють, чи прийняті (вчинені) вони:</w:t>
      </w:r>
      <w:r>
        <w:rPr>
          <w:sz w:val="28"/>
          <w:szCs w:val="28"/>
          <w:lang w:val="uk-UA"/>
        </w:rPr>
        <w:t xml:space="preserve"> </w:t>
      </w:r>
      <w:r w:rsidRPr="00CB415C">
        <w:rPr>
          <w:sz w:val="28"/>
          <w:szCs w:val="28"/>
          <w:lang w:val="uk-UA"/>
        </w:rPr>
        <w:t>1) на підставі, у межах повноважень та у спосіб, що визначені Конституцією та законами України;</w:t>
      </w:r>
      <w:r>
        <w:rPr>
          <w:sz w:val="28"/>
          <w:szCs w:val="28"/>
          <w:lang w:val="uk-UA"/>
        </w:rPr>
        <w:t xml:space="preserve"> </w:t>
      </w:r>
      <w:r w:rsidRPr="00CB415C">
        <w:rPr>
          <w:sz w:val="28"/>
          <w:szCs w:val="28"/>
          <w:lang w:val="uk-UA"/>
        </w:rPr>
        <w:t>2) з використанням повноваження з метою, з якою це повноваження надано;</w:t>
      </w:r>
      <w:r>
        <w:rPr>
          <w:sz w:val="28"/>
          <w:szCs w:val="28"/>
          <w:lang w:val="uk-UA"/>
        </w:rPr>
        <w:t xml:space="preserve"> </w:t>
      </w:r>
      <w:r w:rsidRPr="00CB415C">
        <w:rPr>
          <w:sz w:val="28"/>
          <w:szCs w:val="28"/>
          <w:lang w:val="uk-UA"/>
        </w:rPr>
        <w:t>3) обґрунтовано, тобто з урахуванням усіх обставин, що мають значення для прийняття рішення (вчинення дії);</w:t>
      </w:r>
      <w:r>
        <w:rPr>
          <w:sz w:val="28"/>
          <w:szCs w:val="28"/>
          <w:lang w:val="uk-UA"/>
        </w:rPr>
        <w:t xml:space="preserve"> </w:t>
      </w:r>
      <w:r w:rsidRPr="00CB415C">
        <w:rPr>
          <w:sz w:val="28"/>
          <w:szCs w:val="28"/>
          <w:lang w:val="uk-UA"/>
        </w:rPr>
        <w:t>4) безсторонньо (неупереджено);</w:t>
      </w:r>
      <w:r>
        <w:rPr>
          <w:sz w:val="28"/>
          <w:szCs w:val="28"/>
          <w:lang w:val="uk-UA"/>
        </w:rPr>
        <w:t xml:space="preserve"> </w:t>
      </w:r>
      <w:r w:rsidRPr="00CB415C">
        <w:rPr>
          <w:sz w:val="28"/>
          <w:szCs w:val="28"/>
          <w:lang w:val="uk-UA"/>
        </w:rPr>
        <w:t>5) добросовісно;</w:t>
      </w:r>
      <w:r>
        <w:rPr>
          <w:sz w:val="28"/>
          <w:szCs w:val="28"/>
          <w:lang w:val="uk-UA"/>
        </w:rPr>
        <w:t xml:space="preserve"> </w:t>
      </w:r>
      <w:r w:rsidRPr="00CB415C">
        <w:rPr>
          <w:sz w:val="28"/>
          <w:szCs w:val="28"/>
          <w:lang w:val="uk-UA"/>
        </w:rPr>
        <w:t>6) розсудливо;</w:t>
      </w:r>
      <w:r>
        <w:rPr>
          <w:sz w:val="28"/>
          <w:szCs w:val="28"/>
          <w:lang w:val="uk-UA"/>
        </w:rPr>
        <w:t xml:space="preserve"> </w:t>
      </w:r>
      <w:r w:rsidRPr="00CB415C">
        <w:rPr>
          <w:sz w:val="28"/>
          <w:szCs w:val="28"/>
          <w:lang w:val="uk-UA"/>
        </w:rPr>
        <w:t>7) з дотриманням принципу рівності перед законом, запобігаючи всім формам дискримінації;</w:t>
      </w:r>
      <w:r>
        <w:rPr>
          <w:sz w:val="28"/>
          <w:szCs w:val="28"/>
          <w:lang w:val="uk-UA"/>
        </w:rPr>
        <w:t xml:space="preserve"> </w:t>
      </w:r>
      <w:r w:rsidRPr="00CB415C">
        <w:rPr>
          <w:sz w:val="28"/>
          <w:szCs w:val="28"/>
          <w:lang w:val="uk-UA"/>
        </w:rPr>
        <w:t>8) пропорційно,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r>
        <w:rPr>
          <w:sz w:val="28"/>
          <w:szCs w:val="28"/>
          <w:lang w:val="uk-UA"/>
        </w:rPr>
        <w:t xml:space="preserve"> </w:t>
      </w:r>
      <w:r w:rsidRPr="00CB415C">
        <w:rPr>
          <w:sz w:val="28"/>
          <w:szCs w:val="28"/>
          <w:lang w:val="uk-UA"/>
        </w:rPr>
        <w:t>9) з урахуванням права особи на участь у процесі прийняття рішення;</w:t>
      </w:r>
      <w:r>
        <w:rPr>
          <w:sz w:val="28"/>
          <w:szCs w:val="28"/>
          <w:lang w:val="uk-UA"/>
        </w:rPr>
        <w:t xml:space="preserve"> </w:t>
      </w:r>
      <w:r w:rsidRPr="00CB415C">
        <w:rPr>
          <w:sz w:val="28"/>
          <w:szCs w:val="28"/>
          <w:lang w:val="uk-UA"/>
        </w:rPr>
        <w:t>10) своєчасно, тобто протягом розумного строку.</w:t>
      </w:r>
    </w:p>
    <w:p w14:paraId="42A9D0D7" w14:textId="77777777" w:rsidR="00461AD7" w:rsidRDefault="00461AD7" w:rsidP="00461AD7">
      <w:pPr>
        <w:pStyle w:val="rvps2"/>
        <w:shd w:val="clear" w:color="auto" w:fill="FFFFFF"/>
        <w:spacing w:before="0" w:beforeAutospacing="0" w:after="150" w:afterAutospacing="0"/>
        <w:ind w:firstLine="446"/>
        <w:contextualSpacing/>
        <w:jc w:val="both"/>
        <w:rPr>
          <w:sz w:val="28"/>
          <w:szCs w:val="28"/>
          <w:lang w:val="uk-UA"/>
        </w:rPr>
      </w:pPr>
    </w:p>
    <w:p w14:paraId="07BDAF5C" w14:textId="77777777" w:rsidR="00461AD7" w:rsidRDefault="00461AD7" w:rsidP="00461AD7">
      <w:pPr>
        <w:pStyle w:val="rvps2"/>
        <w:shd w:val="clear" w:color="auto" w:fill="FFFFFF"/>
        <w:ind w:firstLine="446"/>
        <w:contextualSpacing/>
        <w:jc w:val="both"/>
        <w:rPr>
          <w:sz w:val="28"/>
          <w:szCs w:val="28"/>
          <w:lang w:val="uk-UA"/>
        </w:rPr>
      </w:pPr>
      <w:r>
        <w:rPr>
          <w:sz w:val="28"/>
          <w:szCs w:val="28"/>
          <w:lang w:val="uk-UA"/>
        </w:rPr>
        <w:t>Відповідно до ст.77 КАС України, в</w:t>
      </w:r>
      <w:r w:rsidRPr="009E37FA">
        <w:rPr>
          <w:sz w:val="28"/>
          <w:szCs w:val="28"/>
          <w:lang w:val="uk-UA"/>
        </w:rPr>
        <w:t xml:space="preserve">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w:t>
      </w:r>
      <w:r>
        <w:rPr>
          <w:sz w:val="28"/>
          <w:szCs w:val="28"/>
          <w:lang w:val="uk-UA"/>
        </w:rPr>
        <w:t xml:space="preserve"> </w:t>
      </w:r>
      <w:r w:rsidRPr="009E37FA">
        <w:rPr>
          <w:sz w:val="28"/>
          <w:szCs w:val="28"/>
          <w:lang w:val="uk-UA"/>
        </w:rPr>
        <w:t>Суб’єкт владних повноважень повинен подати суду всі наявні у нього документи та матеріали, які можуть бути використані як докази у справі.</w:t>
      </w:r>
    </w:p>
    <w:p w14:paraId="456D6402" w14:textId="77777777" w:rsidR="00461AD7" w:rsidRDefault="00461AD7" w:rsidP="00AF2164">
      <w:pPr>
        <w:pStyle w:val="rvps2"/>
        <w:shd w:val="clear" w:color="auto" w:fill="FFFFFF"/>
        <w:spacing w:before="0" w:beforeAutospacing="0" w:after="150" w:afterAutospacing="0"/>
        <w:ind w:firstLine="446"/>
        <w:contextualSpacing/>
        <w:jc w:val="both"/>
        <w:rPr>
          <w:sz w:val="28"/>
          <w:szCs w:val="28"/>
          <w:lang w:val="uk-UA"/>
        </w:rPr>
      </w:pPr>
    </w:p>
    <w:p w14:paraId="4127198A" w14:textId="69E316FD" w:rsidR="00001FC2" w:rsidRPr="00001FC2" w:rsidRDefault="00001FC2" w:rsidP="00AF2164">
      <w:pPr>
        <w:pStyle w:val="rvps2"/>
        <w:shd w:val="clear" w:color="auto" w:fill="FFFFFF"/>
        <w:spacing w:before="0" w:beforeAutospacing="0" w:after="150" w:afterAutospacing="0"/>
        <w:ind w:firstLine="446"/>
        <w:contextualSpacing/>
        <w:jc w:val="both"/>
        <w:rPr>
          <w:b/>
          <w:bCs/>
          <w:sz w:val="28"/>
          <w:szCs w:val="28"/>
          <w:lang w:val="uk-UA"/>
        </w:rPr>
      </w:pPr>
      <w:r w:rsidRPr="00001FC2">
        <w:rPr>
          <w:b/>
          <w:bCs/>
          <w:sz w:val="28"/>
          <w:szCs w:val="28"/>
          <w:lang w:val="uk-UA"/>
        </w:rPr>
        <w:t>Право звернення до суду щодо скасування постанови:</w:t>
      </w:r>
    </w:p>
    <w:p w14:paraId="164C3BC2" w14:textId="77777777" w:rsidR="00FA6C30" w:rsidRDefault="00FA6C30" w:rsidP="009E37FA">
      <w:pPr>
        <w:pStyle w:val="rvps2"/>
        <w:shd w:val="clear" w:color="auto" w:fill="FFFFFF"/>
        <w:ind w:firstLine="446"/>
        <w:contextualSpacing/>
        <w:jc w:val="both"/>
        <w:rPr>
          <w:sz w:val="28"/>
          <w:szCs w:val="28"/>
          <w:lang w:val="uk-UA"/>
        </w:rPr>
      </w:pPr>
    </w:p>
    <w:p w14:paraId="7B0145A8" w14:textId="77777777" w:rsidR="00EE3F50" w:rsidRDefault="00EE3F50" w:rsidP="00EE3F50">
      <w:pPr>
        <w:pStyle w:val="rvps2"/>
        <w:shd w:val="clear" w:color="auto" w:fill="FFFFFF"/>
        <w:ind w:firstLine="446"/>
        <w:contextualSpacing/>
        <w:jc w:val="both"/>
        <w:rPr>
          <w:sz w:val="28"/>
          <w:szCs w:val="28"/>
          <w:lang w:val="uk-UA"/>
        </w:rPr>
      </w:pPr>
      <w:r>
        <w:rPr>
          <w:sz w:val="28"/>
          <w:szCs w:val="28"/>
          <w:lang w:val="uk-UA"/>
        </w:rPr>
        <w:t>Відповідно до ст. 20 КАС України, м</w:t>
      </w:r>
      <w:r w:rsidRPr="00110F37">
        <w:rPr>
          <w:sz w:val="28"/>
          <w:szCs w:val="28"/>
          <w:lang w:val="uk-UA"/>
        </w:rPr>
        <w:t>ісцевим загальним судам як адміністративним судам підсудні</w:t>
      </w:r>
      <w:r>
        <w:rPr>
          <w:sz w:val="28"/>
          <w:szCs w:val="28"/>
          <w:lang w:val="uk-UA"/>
        </w:rPr>
        <w:t xml:space="preserve"> </w:t>
      </w:r>
      <w:r w:rsidRPr="00110F37">
        <w:rPr>
          <w:sz w:val="28"/>
          <w:szCs w:val="28"/>
          <w:lang w:val="uk-UA"/>
        </w:rPr>
        <w:t>адміністративні справи з приводу рішень, дій чи бездіяльності суб’єктів владних повноважень у справах про притягнення до адміністративної відповідальності</w:t>
      </w:r>
      <w:r>
        <w:rPr>
          <w:sz w:val="28"/>
          <w:szCs w:val="28"/>
          <w:lang w:val="uk-UA"/>
        </w:rPr>
        <w:t xml:space="preserve">. </w:t>
      </w:r>
    </w:p>
    <w:p w14:paraId="30BDC37C" w14:textId="77777777" w:rsidR="00EE3F50" w:rsidRDefault="00EE3F50" w:rsidP="007D4F17">
      <w:pPr>
        <w:pStyle w:val="rvps2"/>
        <w:shd w:val="clear" w:color="auto" w:fill="FFFFFF"/>
        <w:ind w:firstLine="446"/>
        <w:contextualSpacing/>
        <w:jc w:val="both"/>
        <w:rPr>
          <w:sz w:val="28"/>
          <w:szCs w:val="28"/>
          <w:lang w:val="uk-UA"/>
        </w:rPr>
      </w:pPr>
    </w:p>
    <w:p w14:paraId="573B00F1" w14:textId="5F5B1DFB" w:rsidR="007D4F17" w:rsidRDefault="007D4F17" w:rsidP="007D4F17">
      <w:pPr>
        <w:pStyle w:val="rvps2"/>
        <w:shd w:val="clear" w:color="auto" w:fill="FFFFFF"/>
        <w:ind w:firstLine="446"/>
        <w:contextualSpacing/>
        <w:jc w:val="both"/>
        <w:rPr>
          <w:sz w:val="28"/>
          <w:szCs w:val="28"/>
          <w:lang w:val="uk-UA"/>
        </w:rPr>
      </w:pPr>
      <w:r>
        <w:rPr>
          <w:sz w:val="28"/>
          <w:szCs w:val="28"/>
          <w:lang w:val="uk-UA"/>
        </w:rPr>
        <w:t>Відповідно до ст.25 КАС України, а</w:t>
      </w:r>
      <w:r w:rsidRPr="007D4F17">
        <w:rPr>
          <w:sz w:val="28"/>
          <w:szCs w:val="28"/>
          <w:lang w:val="uk-UA"/>
        </w:rPr>
        <w:t>дміністративні справи з приводу оскарження індивідуальних актів, а також дій чи бездіяльності суб’єктів владних повноважень, які прийняті стосовно конкретної фізичної особи, вирішуються за вибором позивача адміністративним судом за зареєстрованим у встановленому законом порядку місцем проживання (перебування, знаходження) цієї особи-позивача або адміністративним судом за місцезнаходженням відповідача, крім випадків, визначених цим Кодексом.</w:t>
      </w:r>
      <w:r>
        <w:rPr>
          <w:sz w:val="28"/>
          <w:szCs w:val="28"/>
          <w:lang w:val="uk-UA"/>
        </w:rPr>
        <w:t xml:space="preserve"> Я</w:t>
      </w:r>
      <w:r w:rsidRPr="007D4F17">
        <w:rPr>
          <w:sz w:val="28"/>
          <w:szCs w:val="28"/>
          <w:lang w:val="uk-UA"/>
        </w:rPr>
        <w:t>кщо така особа не має місця проживання (перебування) в Україні, тоді справу вирішує адміністративний суд за місцезнаходженням відповідача.</w:t>
      </w:r>
    </w:p>
    <w:p w14:paraId="4F0AFE66" w14:textId="77777777" w:rsidR="00110F37" w:rsidRDefault="00110F37" w:rsidP="007D4F17">
      <w:pPr>
        <w:pStyle w:val="rvps2"/>
        <w:shd w:val="clear" w:color="auto" w:fill="FFFFFF"/>
        <w:ind w:firstLine="446"/>
        <w:contextualSpacing/>
        <w:jc w:val="both"/>
        <w:rPr>
          <w:sz w:val="28"/>
          <w:szCs w:val="28"/>
          <w:lang w:val="uk-UA"/>
        </w:rPr>
      </w:pPr>
    </w:p>
    <w:p w14:paraId="0D8F4D70" w14:textId="52A1208A" w:rsidR="00187381" w:rsidRDefault="00110F37" w:rsidP="00187381">
      <w:pPr>
        <w:pStyle w:val="rvps2"/>
        <w:shd w:val="clear" w:color="auto" w:fill="FFFFFF"/>
        <w:ind w:firstLine="446"/>
        <w:contextualSpacing/>
        <w:jc w:val="both"/>
        <w:rPr>
          <w:sz w:val="28"/>
          <w:szCs w:val="28"/>
          <w:lang w:val="uk-UA"/>
        </w:rPr>
      </w:pPr>
      <w:r>
        <w:rPr>
          <w:sz w:val="28"/>
          <w:szCs w:val="28"/>
          <w:lang w:val="uk-UA"/>
        </w:rPr>
        <w:lastRenderedPageBreak/>
        <w:t xml:space="preserve">Відповідно до ст. </w:t>
      </w:r>
      <w:r w:rsidRPr="00110F37">
        <w:rPr>
          <w:sz w:val="28"/>
          <w:szCs w:val="28"/>
          <w:lang w:val="uk-UA"/>
        </w:rPr>
        <w:t>286</w:t>
      </w:r>
      <w:r>
        <w:rPr>
          <w:sz w:val="28"/>
          <w:szCs w:val="28"/>
          <w:lang w:val="uk-UA"/>
        </w:rPr>
        <w:t xml:space="preserve"> КАС України,</w:t>
      </w:r>
      <w:r w:rsidRPr="00110F37">
        <w:rPr>
          <w:sz w:val="28"/>
          <w:szCs w:val="28"/>
          <w:lang w:val="uk-UA"/>
        </w:rPr>
        <w:t xml:space="preserve"> </w:t>
      </w:r>
      <w:r>
        <w:rPr>
          <w:sz w:val="28"/>
          <w:szCs w:val="28"/>
          <w:lang w:val="uk-UA"/>
        </w:rPr>
        <w:t>з</w:t>
      </w:r>
      <w:r w:rsidRPr="00110F37">
        <w:rPr>
          <w:sz w:val="28"/>
          <w:szCs w:val="28"/>
          <w:lang w:val="uk-UA"/>
        </w:rPr>
        <w:t>а наслідками розгляду справи з приводу рішень, дій чи бездіяльності суб’єктів владних повноважень у справах про притягнення до адміністративної відповідальності місцевий загальний суд як адміністративний має право</w:t>
      </w:r>
      <w:r>
        <w:rPr>
          <w:sz w:val="28"/>
          <w:szCs w:val="28"/>
          <w:lang w:val="uk-UA"/>
        </w:rPr>
        <w:t xml:space="preserve"> </w:t>
      </w:r>
      <w:r w:rsidRPr="00110F37">
        <w:rPr>
          <w:sz w:val="28"/>
          <w:szCs w:val="28"/>
          <w:lang w:val="uk-UA"/>
        </w:rPr>
        <w:t>скасувати рішення суб’єкта владних повноважень і закрити справу про адміністративне правопорушення</w:t>
      </w:r>
      <w:r>
        <w:rPr>
          <w:sz w:val="28"/>
          <w:szCs w:val="28"/>
          <w:lang w:val="uk-UA"/>
        </w:rPr>
        <w:t>.</w:t>
      </w:r>
    </w:p>
    <w:p w14:paraId="291004A7" w14:textId="77777777" w:rsidR="00187381" w:rsidRDefault="00187381" w:rsidP="00187381">
      <w:pPr>
        <w:pStyle w:val="rvps2"/>
        <w:shd w:val="clear" w:color="auto" w:fill="FFFFFF"/>
        <w:ind w:firstLine="446"/>
        <w:contextualSpacing/>
        <w:jc w:val="both"/>
        <w:rPr>
          <w:sz w:val="28"/>
          <w:szCs w:val="28"/>
          <w:lang w:val="uk-UA"/>
        </w:rPr>
      </w:pPr>
    </w:p>
    <w:p w14:paraId="09C07572" w14:textId="35C60521" w:rsidR="00187381" w:rsidRDefault="00187381" w:rsidP="00187381">
      <w:pPr>
        <w:pStyle w:val="rvps2"/>
        <w:shd w:val="clear" w:color="auto" w:fill="FFFFFF"/>
        <w:ind w:firstLine="446"/>
        <w:contextualSpacing/>
        <w:jc w:val="both"/>
        <w:rPr>
          <w:sz w:val="28"/>
          <w:szCs w:val="28"/>
          <w:lang w:val="uk-UA"/>
        </w:rPr>
      </w:pPr>
      <w:r>
        <w:rPr>
          <w:sz w:val="28"/>
          <w:szCs w:val="28"/>
          <w:lang w:val="uk-UA"/>
        </w:rPr>
        <w:t xml:space="preserve">Підвереджую, що Позивачем </w:t>
      </w:r>
      <w:r w:rsidRPr="00187381">
        <w:rPr>
          <w:sz w:val="28"/>
          <w:szCs w:val="28"/>
          <w:lang w:val="uk-UA"/>
        </w:rPr>
        <w:t xml:space="preserve">не подано іншого позову (позовів) до цього самого </w:t>
      </w:r>
      <w:r>
        <w:rPr>
          <w:sz w:val="28"/>
          <w:szCs w:val="28"/>
          <w:lang w:val="uk-UA"/>
        </w:rPr>
        <w:t>В</w:t>
      </w:r>
      <w:r w:rsidRPr="00187381">
        <w:rPr>
          <w:sz w:val="28"/>
          <w:szCs w:val="28"/>
          <w:lang w:val="uk-UA"/>
        </w:rPr>
        <w:t>ідповідача</w:t>
      </w:r>
      <w:r>
        <w:rPr>
          <w:sz w:val="28"/>
          <w:szCs w:val="28"/>
          <w:lang w:val="uk-UA"/>
        </w:rPr>
        <w:t xml:space="preserve"> </w:t>
      </w:r>
      <w:r w:rsidRPr="00187381">
        <w:rPr>
          <w:sz w:val="28"/>
          <w:szCs w:val="28"/>
          <w:lang w:val="uk-UA"/>
        </w:rPr>
        <w:t>з тим самим предметом та з тих самих підстав.</w:t>
      </w:r>
    </w:p>
    <w:p w14:paraId="68B21292" w14:textId="77777777" w:rsidR="00187381" w:rsidRDefault="00187381" w:rsidP="00110F37">
      <w:pPr>
        <w:pStyle w:val="rvps2"/>
        <w:shd w:val="clear" w:color="auto" w:fill="FFFFFF"/>
        <w:ind w:firstLine="446"/>
        <w:contextualSpacing/>
        <w:jc w:val="both"/>
        <w:rPr>
          <w:sz w:val="28"/>
          <w:szCs w:val="28"/>
          <w:lang w:val="uk-UA"/>
        </w:rPr>
      </w:pPr>
    </w:p>
    <w:p w14:paraId="27881FF2" w14:textId="048857FD" w:rsidR="000403B1" w:rsidRDefault="0039136D" w:rsidP="000403B1">
      <w:pPr>
        <w:pStyle w:val="rvps2"/>
        <w:shd w:val="clear" w:color="auto" w:fill="FFFFFF"/>
        <w:ind w:firstLine="446"/>
        <w:contextualSpacing/>
        <w:jc w:val="both"/>
        <w:rPr>
          <w:sz w:val="28"/>
          <w:szCs w:val="28"/>
          <w:lang w:val="uk-UA"/>
        </w:rPr>
      </w:pPr>
      <w:r>
        <w:rPr>
          <w:sz w:val="28"/>
          <w:szCs w:val="28"/>
          <w:lang w:val="uk-UA"/>
        </w:rPr>
        <w:t xml:space="preserve">На підставі викладеного, </w:t>
      </w:r>
    </w:p>
    <w:p w14:paraId="6E916F1D" w14:textId="77777777" w:rsidR="000403B1" w:rsidRDefault="000403B1" w:rsidP="000403B1">
      <w:pPr>
        <w:pStyle w:val="rvps2"/>
        <w:shd w:val="clear" w:color="auto" w:fill="FFFFFF"/>
        <w:ind w:firstLine="446"/>
        <w:contextualSpacing/>
        <w:jc w:val="both"/>
        <w:rPr>
          <w:sz w:val="28"/>
          <w:szCs w:val="28"/>
          <w:lang w:val="uk-UA"/>
        </w:rPr>
      </w:pPr>
    </w:p>
    <w:p w14:paraId="4BA46B85" w14:textId="77777777" w:rsidR="000403B1" w:rsidRDefault="0039136D" w:rsidP="000403B1">
      <w:pPr>
        <w:pStyle w:val="rvps2"/>
        <w:shd w:val="clear" w:color="auto" w:fill="FFFFFF"/>
        <w:ind w:firstLine="446"/>
        <w:contextualSpacing/>
        <w:jc w:val="both"/>
        <w:rPr>
          <w:sz w:val="28"/>
          <w:szCs w:val="28"/>
          <w:lang w:val="uk-UA"/>
        </w:rPr>
      </w:pPr>
      <w:r w:rsidRPr="0039136D">
        <w:rPr>
          <w:b/>
          <w:bCs/>
          <w:sz w:val="28"/>
          <w:szCs w:val="28"/>
          <w:lang w:val="uk-UA"/>
        </w:rPr>
        <w:t>ПРОШУ:</w:t>
      </w:r>
    </w:p>
    <w:p w14:paraId="718B86A3" w14:textId="77777777" w:rsidR="000403B1" w:rsidRDefault="000403B1" w:rsidP="000403B1">
      <w:pPr>
        <w:pStyle w:val="rvps2"/>
        <w:shd w:val="clear" w:color="auto" w:fill="FFFFFF"/>
        <w:ind w:firstLine="446"/>
        <w:contextualSpacing/>
        <w:jc w:val="both"/>
        <w:rPr>
          <w:sz w:val="28"/>
          <w:szCs w:val="28"/>
          <w:lang w:val="uk-UA"/>
        </w:rPr>
      </w:pPr>
    </w:p>
    <w:p w14:paraId="734AE770" w14:textId="7DBDB311" w:rsidR="0039136D" w:rsidRDefault="0039136D" w:rsidP="000403B1">
      <w:pPr>
        <w:pStyle w:val="rvps2"/>
        <w:shd w:val="clear" w:color="auto" w:fill="FFFFFF"/>
        <w:ind w:firstLine="446"/>
        <w:contextualSpacing/>
        <w:jc w:val="both"/>
        <w:rPr>
          <w:sz w:val="28"/>
          <w:szCs w:val="28"/>
          <w:lang w:val="uk-UA"/>
        </w:rPr>
      </w:pPr>
      <w:r>
        <w:rPr>
          <w:sz w:val="28"/>
          <w:szCs w:val="28"/>
          <w:lang w:val="uk-UA"/>
        </w:rPr>
        <w:t xml:space="preserve">Скасувати постанову №777999 від 20 липня 2024 року про притягнення </w:t>
      </w:r>
      <w:proofErr w:type="spellStart"/>
      <w:r>
        <w:rPr>
          <w:sz w:val="28"/>
          <w:szCs w:val="28"/>
          <w:lang w:val="uk-UA"/>
        </w:rPr>
        <w:t>Смілового</w:t>
      </w:r>
      <w:proofErr w:type="spellEnd"/>
      <w:r>
        <w:rPr>
          <w:sz w:val="28"/>
          <w:szCs w:val="28"/>
          <w:lang w:val="uk-UA"/>
        </w:rPr>
        <w:t xml:space="preserve"> Василя Петровича до адміністративної відповідальності за ст.210 КУпАП та </w:t>
      </w:r>
      <w:r w:rsidRPr="00110F37">
        <w:rPr>
          <w:sz w:val="28"/>
          <w:szCs w:val="28"/>
          <w:lang w:val="uk-UA"/>
        </w:rPr>
        <w:t>закрити справу про адміністративне правопорушення</w:t>
      </w:r>
      <w:r>
        <w:rPr>
          <w:sz w:val="28"/>
          <w:szCs w:val="28"/>
          <w:lang w:val="uk-UA"/>
        </w:rPr>
        <w:t>.</w:t>
      </w:r>
    </w:p>
    <w:p w14:paraId="516C2EA3" w14:textId="77777777" w:rsidR="008B1D22" w:rsidRDefault="008B1D22" w:rsidP="000403B1">
      <w:pPr>
        <w:pStyle w:val="rvps2"/>
        <w:shd w:val="clear" w:color="auto" w:fill="FFFFFF"/>
        <w:ind w:firstLine="446"/>
        <w:contextualSpacing/>
        <w:jc w:val="both"/>
        <w:rPr>
          <w:sz w:val="28"/>
          <w:szCs w:val="28"/>
          <w:lang w:val="uk-UA"/>
        </w:rPr>
      </w:pPr>
    </w:p>
    <w:p w14:paraId="1FC47FD8" w14:textId="6790F2AA" w:rsidR="008B1D22" w:rsidRPr="008B1D22" w:rsidRDefault="008B1D22" w:rsidP="000403B1">
      <w:pPr>
        <w:pStyle w:val="rvps2"/>
        <w:shd w:val="clear" w:color="auto" w:fill="FFFFFF"/>
        <w:ind w:firstLine="446"/>
        <w:contextualSpacing/>
        <w:jc w:val="both"/>
        <w:rPr>
          <w:sz w:val="22"/>
          <w:szCs w:val="22"/>
          <w:lang w:val="uk-UA"/>
        </w:rPr>
      </w:pPr>
      <w:r w:rsidRPr="008B1D22">
        <w:rPr>
          <w:sz w:val="22"/>
          <w:szCs w:val="22"/>
          <w:lang w:val="uk-UA"/>
        </w:rPr>
        <w:t>Додатки:</w:t>
      </w:r>
    </w:p>
    <w:p w14:paraId="27D96F92" w14:textId="77777777" w:rsidR="000403B1" w:rsidRDefault="000403B1" w:rsidP="00937CFE">
      <w:pPr>
        <w:pStyle w:val="rvps2"/>
        <w:shd w:val="clear" w:color="auto" w:fill="FFFFFF"/>
        <w:ind w:firstLine="446"/>
        <w:contextualSpacing/>
        <w:jc w:val="both"/>
        <w:rPr>
          <w:sz w:val="28"/>
          <w:szCs w:val="28"/>
          <w:lang w:val="uk-UA"/>
        </w:rPr>
      </w:pPr>
    </w:p>
    <w:p w14:paraId="2431EE2A" w14:textId="2B107E40" w:rsidR="00F06C0B" w:rsidRPr="00937CFE" w:rsidRDefault="008B1D22" w:rsidP="009F0FFE">
      <w:pPr>
        <w:pStyle w:val="rvps2"/>
        <w:shd w:val="clear" w:color="auto" w:fill="FFFFFF"/>
        <w:ind w:firstLine="446"/>
        <w:contextualSpacing/>
        <w:jc w:val="both"/>
        <w:rPr>
          <w:b/>
          <w:bCs/>
          <w:sz w:val="28"/>
          <w:szCs w:val="28"/>
          <w:lang w:val="uk-UA"/>
        </w:rPr>
      </w:pPr>
      <w:r w:rsidRPr="00937CFE">
        <w:rPr>
          <w:b/>
          <w:bCs/>
          <w:sz w:val="28"/>
          <w:szCs w:val="28"/>
          <w:lang w:val="uk-UA"/>
        </w:rPr>
        <w:t>25.07.2024                                                                                       Сміливий В.П.</w:t>
      </w:r>
    </w:p>
    <w:p w14:paraId="22632C9E" w14:textId="77777777" w:rsidR="000D2BBC" w:rsidRPr="00CB415C" w:rsidRDefault="000D2BBC" w:rsidP="00AF2164">
      <w:pPr>
        <w:pStyle w:val="rvps2"/>
        <w:shd w:val="clear" w:color="auto" w:fill="FFFFFF"/>
        <w:spacing w:before="0" w:beforeAutospacing="0" w:after="150" w:afterAutospacing="0"/>
        <w:ind w:firstLine="446"/>
        <w:contextualSpacing/>
        <w:jc w:val="both"/>
        <w:rPr>
          <w:sz w:val="28"/>
          <w:szCs w:val="28"/>
          <w:lang w:val="uk-UA"/>
        </w:rPr>
      </w:pPr>
    </w:p>
    <w:sectPr w:rsidR="000D2BBC" w:rsidRPr="00CB415C" w:rsidSect="004D41E8">
      <w:footerReference w:type="even" r:id="rId7"/>
      <w:footerReference w:type="default" r:id="rId8"/>
      <w:pgSz w:w="11906" w:h="16838" w:code="9"/>
      <w:pgMar w:top="864" w:right="1008" w:bottom="864"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780B8" w14:textId="77777777" w:rsidR="004C1E48" w:rsidRDefault="004C1E48">
      <w:r>
        <w:separator/>
      </w:r>
    </w:p>
  </w:endnote>
  <w:endnote w:type="continuationSeparator" w:id="0">
    <w:p w14:paraId="3940BFD6" w14:textId="77777777" w:rsidR="004C1E48" w:rsidRDefault="004C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4620" w14:textId="77777777" w:rsidR="006956C7" w:rsidRDefault="006956C7" w:rsidP="00D96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19B011B" w14:textId="77777777" w:rsidR="006956C7" w:rsidRDefault="006956C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5919" w14:textId="77777777" w:rsidR="006956C7" w:rsidRDefault="006956C7" w:rsidP="00D96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25F10">
      <w:rPr>
        <w:rStyle w:val="a4"/>
        <w:noProof/>
      </w:rPr>
      <w:t>5</w:t>
    </w:r>
    <w:r>
      <w:rPr>
        <w:rStyle w:val="a4"/>
      </w:rPr>
      <w:fldChar w:fldCharType="end"/>
    </w:r>
  </w:p>
  <w:p w14:paraId="3C75D33F" w14:textId="77777777" w:rsidR="006956C7" w:rsidRDefault="006956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03C52" w14:textId="77777777" w:rsidR="004C1E48" w:rsidRDefault="004C1E48">
      <w:r>
        <w:separator/>
      </w:r>
    </w:p>
  </w:footnote>
  <w:footnote w:type="continuationSeparator" w:id="0">
    <w:p w14:paraId="7F3B915F" w14:textId="77777777" w:rsidR="004C1E48" w:rsidRDefault="004C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A58A2"/>
    <w:multiLevelType w:val="hybridMultilevel"/>
    <w:tmpl w:val="B142A324"/>
    <w:lvl w:ilvl="0" w:tplc="43E29F46">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15:restartNumberingAfterBreak="0">
    <w:nsid w:val="19AB6E2B"/>
    <w:multiLevelType w:val="hybridMultilevel"/>
    <w:tmpl w:val="46C8E6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8557A2"/>
    <w:multiLevelType w:val="hybridMultilevel"/>
    <w:tmpl w:val="EA4879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3F3AA7"/>
    <w:multiLevelType w:val="hybridMultilevel"/>
    <w:tmpl w:val="9D22947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 w15:restartNumberingAfterBreak="0">
    <w:nsid w:val="2D7A5498"/>
    <w:multiLevelType w:val="hybridMultilevel"/>
    <w:tmpl w:val="61C8CCF8"/>
    <w:lvl w:ilvl="0" w:tplc="87D8CE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47F7EDA"/>
    <w:multiLevelType w:val="hybridMultilevel"/>
    <w:tmpl w:val="19C02B3E"/>
    <w:lvl w:ilvl="0" w:tplc="5D24BA5E">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4BEE3A9C"/>
    <w:multiLevelType w:val="hybridMultilevel"/>
    <w:tmpl w:val="5E96FB46"/>
    <w:lvl w:ilvl="0" w:tplc="669E3234">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B837067"/>
    <w:multiLevelType w:val="hybridMultilevel"/>
    <w:tmpl w:val="B0F2AC16"/>
    <w:lvl w:ilvl="0" w:tplc="186A0F1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F603F5B"/>
    <w:multiLevelType w:val="hybridMultilevel"/>
    <w:tmpl w:val="F9221FE2"/>
    <w:lvl w:ilvl="0" w:tplc="E648E8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866644A"/>
    <w:multiLevelType w:val="hybridMultilevel"/>
    <w:tmpl w:val="B5724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C776CCC"/>
    <w:multiLevelType w:val="hybridMultilevel"/>
    <w:tmpl w:val="F0C4405C"/>
    <w:lvl w:ilvl="0" w:tplc="0F20A8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09312AF"/>
    <w:multiLevelType w:val="hybridMultilevel"/>
    <w:tmpl w:val="B4F6DACC"/>
    <w:lvl w:ilvl="0" w:tplc="F6E8C3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1713C30"/>
    <w:multiLevelType w:val="hybridMultilevel"/>
    <w:tmpl w:val="8646A582"/>
    <w:lvl w:ilvl="0" w:tplc="225C94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42037502">
    <w:abstractNumId w:val="5"/>
  </w:num>
  <w:num w:numId="2" w16cid:durableId="477578622">
    <w:abstractNumId w:val="2"/>
  </w:num>
  <w:num w:numId="3" w16cid:durableId="994262362">
    <w:abstractNumId w:val="9"/>
  </w:num>
  <w:num w:numId="4" w16cid:durableId="1966227270">
    <w:abstractNumId w:val="6"/>
  </w:num>
  <w:num w:numId="5" w16cid:durableId="652292061">
    <w:abstractNumId w:val="1"/>
  </w:num>
  <w:num w:numId="6" w16cid:durableId="1844785758">
    <w:abstractNumId w:val="11"/>
  </w:num>
  <w:num w:numId="7" w16cid:durableId="195198760">
    <w:abstractNumId w:val="4"/>
  </w:num>
  <w:num w:numId="8" w16cid:durableId="172032953">
    <w:abstractNumId w:val="8"/>
  </w:num>
  <w:num w:numId="9" w16cid:durableId="1588032149">
    <w:abstractNumId w:val="10"/>
  </w:num>
  <w:num w:numId="10" w16cid:durableId="173694995">
    <w:abstractNumId w:val="12"/>
  </w:num>
  <w:num w:numId="11" w16cid:durableId="496655763">
    <w:abstractNumId w:val="7"/>
  </w:num>
  <w:num w:numId="12" w16cid:durableId="1307276089">
    <w:abstractNumId w:val="0"/>
  </w:num>
  <w:num w:numId="13" w16cid:durableId="2018654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0A8"/>
    <w:rsid w:val="00001FC2"/>
    <w:rsid w:val="00003091"/>
    <w:rsid w:val="00007A13"/>
    <w:rsid w:val="00012A20"/>
    <w:rsid w:val="000176DC"/>
    <w:rsid w:val="00034180"/>
    <w:rsid w:val="000341BE"/>
    <w:rsid w:val="00035BCA"/>
    <w:rsid w:val="00037155"/>
    <w:rsid w:val="000403B1"/>
    <w:rsid w:val="00042736"/>
    <w:rsid w:val="00055F75"/>
    <w:rsid w:val="0005632B"/>
    <w:rsid w:val="00060AE0"/>
    <w:rsid w:val="00063BF9"/>
    <w:rsid w:val="0007366B"/>
    <w:rsid w:val="00074515"/>
    <w:rsid w:val="000770B7"/>
    <w:rsid w:val="0008238E"/>
    <w:rsid w:val="00094A08"/>
    <w:rsid w:val="000A5180"/>
    <w:rsid w:val="000D0CBC"/>
    <w:rsid w:val="000D2BBC"/>
    <w:rsid w:val="000D7032"/>
    <w:rsid w:val="000E321B"/>
    <w:rsid w:val="000F4A1C"/>
    <w:rsid w:val="00103CC2"/>
    <w:rsid w:val="00110F37"/>
    <w:rsid w:val="00111798"/>
    <w:rsid w:val="00111C4B"/>
    <w:rsid w:val="00111DCC"/>
    <w:rsid w:val="00112E4E"/>
    <w:rsid w:val="001158EA"/>
    <w:rsid w:val="00117292"/>
    <w:rsid w:val="001339BE"/>
    <w:rsid w:val="00162B62"/>
    <w:rsid w:val="00187381"/>
    <w:rsid w:val="00195911"/>
    <w:rsid w:val="001963BB"/>
    <w:rsid w:val="001A0CC8"/>
    <w:rsid w:val="001A4EDA"/>
    <w:rsid w:val="001C60CB"/>
    <w:rsid w:val="001D686D"/>
    <w:rsid w:val="001E3663"/>
    <w:rsid w:val="001F6DB0"/>
    <w:rsid w:val="002121A5"/>
    <w:rsid w:val="00231BB8"/>
    <w:rsid w:val="002342B6"/>
    <w:rsid w:val="00246DA9"/>
    <w:rsid w:val="002531EB"/>
    <w:rsid w:val="00266272"/>
    <w:rsid w:val="0026659B"/>
    <w:rsid w:val="002806EC"/>
    <w:rsid w:val="0028323A"/>
    <w:rsid w:val="0028409B"/>
    <w:rsid w:val="00284364"/>
    <w:rsid w:val="00291416"/>
    <w:rsid w:val="002A2AD7"/>
    <w:rsid w:val="002A682B"/>
    <w:rsid w:val="002B080D"/>
    <w:rsid w:val="002B19FF"/>
    <w:rsid w:val="002D69D4"/>
    <w:rsid w:val="002E159A"/>
    <w:rsid w:val="002E4A94"/>
    <w:rsid w:val="003054D3"/>
    <w:rsid w:val="00313703"/>
    <w:rsid w:val="00326EE6"/>
    <w:rsid w:val="00337167"/>
    <w:rsid w:val="003372FD"/>
    <w:rsid w:val="003409FD"/>
    <w:rsid w:val="00341797"/>
    <w:rsid w:val="00341A37"/>
    <w:rsid w:val="003535CC"/>
    <w:rsid w:val="00361054"/>
    <w:rsid w:val="0037062E"/>
    <w:rsid w:val="00374537"/>
    <w:rsid w:val="00390B6C"/>
    <w:rsid w:val="0039136D"/>
    <w:rsid w:val="003A1074"/>
    <w:rsid w:val="003C5621"/>
    <w:rsid w:val="003C6DC6"/>
    <w:rsid w:val="003F4083"/>
    <w:rsid w:val="00423679"/>
    <w:rsid w:val="0042791A"/>
    <w:rsid w:val="004333D9"/>
    <w:rsid w:val="00441871"/>
    <w:rsid w:val="00441918"/>
    <w:rsid w:val="0045111B"/>
    <w:rsid w:val="00455DD7"/>
    <w:rsid w:val="00461AD7"/>
    <w:rsid w:val="00474855"/>
    <w:rsid w:val="004936B1"/>
    <w:rsid w:val="004939C7"/>
    <w:rsid w:val="004956FB"/>
    <w:rsid w:val="004A31F2"/>
    <w:rsid w:val="004B2AE0"/>
    <w:rsid w:val="004B322C"/>
    <w:rsid w:val="004C1E48"/>
    <w:rsid w:val="004D29BA"/>
    <w:rsid w:val="004D41E8"/>
    <w:rsid w:val="004E3C26"/>
    <w:rsid w:val="004E7C21"/>
    <w:rsid w:val="004F4DF3"/>
    <w:rsid w:val="00502ACD"/>
    <w:rsid w:val="00510F4A"/>
    <w:rsid w:val="00511F0B"/>
    <w:rsid w:val="00514B77"/>
    <w:rsid w:val="00525187"/>
    <w:rsid w:val="00527316"/>
    <w:rsid w:val="005301FC"/>
    <w:rsid w:val="00537AE5"/>
    <w:rsid w:val="00541074"/>
    <w:rsid w:val="0054163D"/>
    <w:rsid w:val="00547D91"/>
    <w:rsid w:val="005544F8"/>
    <w:rsid w:val="0055469E"/>
    <w:rsid w:val="00562A8A"/>
    <w:rsid w:val="00573409"/>
    <w:rsid w:val="005764A4"/>
    <w:rsid w:val="00594923"/>
    <w:rsid w:val="005A7E76"/>
    <w:rsid w:val="005B1003"/>
    <w:rsid w:val="005E03F8"/>
    <w:rsid w:val="00601644"/>
    <w:rsid w:val="006016EE"/>
    <w:rsid w:val="00611B90"/>
    <w:rsid w:val="00613BA4"/>
    <w:rsid w:val="00616B08"/>
    <w:rsid w:val="0062795B"/>
    <w:rsid w:val="00627B1D"/>
    <w:rsid w:val="00627CFF"/>
    <w:rsid w:val="00645826"/>
    <w:rsid w:val="0065086C"/>
    <w:rsid w:val="00650DCD"/>
    <w:rsid w:val="00652CB8"/>
    <w:rsid w:val="00655286"/>
    <w:rsid w:val="00666B00"/>
    <w:rsid w:val="006771F7"/>
    <w:rsid w:val="00694AC6"/>
    <w:rsid w:val="006956C7"/>
    <w:rsid w:val="006A3167"/>
    <w:rsid w:val="006A43DB"/>
    <w:rsid w:val="006B2551"/>
    <w:rsid w:val="006B4EDE"/>
    <w:rsid w:val="006D3F4A"/>
    <w:rsid w:val="006E0834"/>
    <w:rsid w:val="006E3DD4"/>
    <w:rsid w:val="006E7779"/>
    <w:rsid w:val="006F0E5A"/>
    <w:rsid w:val="007006B4"/>
    <w:rsid w:val="00716025"/>
    <w:rsid w:val="007229EA"/>
    <w:rsid w:val="00722E6C"/>
    <w:rsid w:val="0072557D"/>
    <w:rsid w:val="00731CA5"/>
    <w:rsid w:val="00733E2E"/>
    <w:rsid w:val="0074359D"/>
    <w:rsid w:val="0074697A"/>
    <w:rsid w:val="00751B21"/>
    <w:rsid w:val="00751BD8"/>
    <w:rsid w:val="007540F4"/>
    <w:rsid w:val="007652E2"/>
    <w:rsid w:val="00765AD0"/>
    <w:rsid w:val="00767ACD"/>
    <w:rsid w:val="00771771"/>
    <w:rsid w:val="00772C48"/>
    <w:rsid w:val="00791DBB"/>
    <w:rsid w:val="007923C0"/>
    <w:rsid w:val="00792BDF"/>
    <w:rsid w:val="007B4FB5"/>
    <w:rsid w:val="007B557F"/>
    <w:rsid w:val="007C75E3"/>
    <w:rsid w:val="007D00DA"/>
    <w:rsid w:val="007D4F17"/>
    <w:rsid w:val="007E4819"/>
    <w:rsid w:val="007F09D0"/>
    <w:rsid w:val="007F3F16"/>
    <w:rsid w:val="00800AAD"/>
    <w:rsid w:val="00825116"/>
    <w:rsid w:val="00830EEC"/>
    <w:rsid w:val="0083265D"/>
    <w:rsid w:val="008414A6"/>
    <w:rsid w:val="00851F65"/>
    <w:rsid w:val="00855682"/>
    <w:rsid w:val="008749B4"/>
    <w:rsid w:val="00882339"/>
    <w:rsid w:val="00894A27"/>
    <w:rsid w:val="0089536C"/>
    <w:rsid w:val="0089708A"/>
    <w:rsid w:val="008A006D"/>
    <w:rsid w:val="008B1D22"/>
    <w:rsid w:val="008C6B3D"/>
    <w:rsid w:val="008D3688"/>
    <w:rsid w:val="008D58F1"/>
    <w:rsid w:val="008E0ED9"/>
    <w:rsid w:val="008F5A6B"/>
    <w:rsid w:val="00902600"/>
    <w:rsid w:val="00914B7B"/>
    <w:rsid w:val="00925646"/>
    <w:rsid w:val="00925F10"/>
    <w:rsid w:val="009264A7"/>
    <w:rsid w:val="009378E7"/>
    <w:rsid w:val="00937CFE"/>
    <w:rsid w:val="00954D7A"/>
    <w:rsid w:val="00961681"/>
    <w:rsid w:val="009645E5"/>
    <w:rsid w:val="0097441E"/>
    <w:rsid w:val="00980DBD"/>
    <w:rsid w:val="009C16D6"/>
    <w:rsid w:val="009C5EF0"/>
    <w:rsid w:val="009E0CD3"/>
    <w:rsid w:val="009E37FA"/>
    <w:rsid w:val="009E3A25"/>
    <w:rsid w:val="009F0FFE"/>
    <w:rsid w:val="00A00064"/>
    <w:rsid w:val="00A160B2"/>
    <w:rsid w:val="00A20291"/>
    <w:rsid w:val="00A26B0F"/>
    <w:rsid w:val="00A65253"/>
    <w:rsid w:val="00A66638"/>
    <w:rsid w:val="00A753BC"/>
    <w:rsid w:val="00A8367F"/>
    <w:rsid w:val="00A9190F"/>
    <w:rsid w:val="00AB364F"/>
    <w:rsid w:val="00AB430D"/>
    <w:rsid w:val="00AC00A8"/>
    <w:rsid w:val="00AC5C4A"/>
    <w:rsid w:val="00AC5FD3"/>
    <w:rsid w:val="00AF2164"/>
    <w:rsid w:val="00B03730"/>
    <w:rsid w:val="00B071E9"/>
    <w:rsid w:val="00B22969"/>
    <w:rsid w:val="00B43974"/>
    <w:rsid w:val="00B50047"/>
    <w:rsid w:val="00B6338F"/>
    <w:rsid w:val="00B64458"/>
    <w:rsid w:val="00B71502"/>
    <w:rsid w:val="00B902AA"/>
    <w:rsid w:val="00B9199B"/>
    <w:rsid w:val="00B935E4"/>
    <w:rsid w:val="00BA36AD"/>
    <w:rsid w:val="00BA3DAC"/>
    <w:rsid w:val="00BB1E42"/>
    <w:rsid w:val="00BB417F"/>
    <w:rsid w:val="00BC18F9"/>
    <w:rsid w:val="00BF08E3"/>
    <w:rsid w:val="00C05E4C"/>
    <w:rsid w:val="00C07CB3"/>
    <w:rsid w:val="00C201CB"/>
    <w:rsid w:val="00C4550F"/>
    <w:rsid w:val="00C53886"/>
    <w:rsid w:val="00C60732"/>
    <w:rsid w:val="00C70E6D"/>
    <w:rsid w:val="00C72FC2"/>
    <w:rsid w:val="00C83D58"/>
    <w:rsid w:val="00C90AA3"/>
    <w:rsid w:val="00CA65A8"/>
    <w:rsid w:val="00CB3C19"/>
    <w:rsid w:val="00CB415C"/>
    <w:rsid w:val="00CC0994"/>
    <w:rsid w:val="00CD0591"/>
    <w:rsid w:val="00CD2E37"/>
    <w:rsid w:val="00CD7395"/>
    <w:rsid w:val="00CE37E2"/>
    <w:rsid w:val="00CE66AD"/>
    <w:rsid w:val="00CF5633"/>
    <w:rsid w:val="00D023E5"/>
    <w:rsid w:val="00D10376"/>
    <w:rsid w:val="00D20084"/>
    <w:rsid w:val="00D222A8"/>
    <w:rsid w:val="00D30350"/>
    <w:rsid w:val="00D50D1C"/>
    <w:rsid w:val="00D50E94"/>
    <w:rsid w:val="00D53C06"/>
    <w:rsid w:val="00D567CD"/>
    <w:rsid w:val="00D96C12"/>
    <w:rsid w:val="00D97718"/>
    <w:rsid w:val="00DA332D"/>
    <w:rsid w:val="00DC3F6B"/>
    <w:rsid w:val="00DC7D32"/>
    <w:rsid w:val="00DD57B0"/>
    <w:rsid w:val="00DD6BFB"/>
    <w:rsid w:val="00DE35C5"/>
    <w:rsid w:val="00DE37EE"/>
    <w:rsid w:val="00DF1430"/>
    <w:rsid w:val="00E041F3"/>
    <w:rsid w:val="00E05715"/>
    <w:rsid w:val="00E27245"/>
    <w:rsid w:val="00E52CB1"/>
    <w:rsid w:val="00E650BE"/>
    <w:rsid w:val="00E71EBD"/>
    <w:rsid w:val="00E86173"/>
    <w:rsid w:val="00EB0281"/>
    <w:rsid w:val="00EB13B7"/>
    <w:rsid w:val="00EB2349"/>
    <w:rsid w:val="00EC44BF"/>
    <w:rsid w:val="00EC48BA"/>
    <w:rsid w:val="00ED0F8A"/>
    <w:rsid w:val="00ED499E"/>
    <w:rsid w:val="00EE3F50"/>
    <w:rsid w:val="00EF59F0"/>
    <w:rsid w:val="00EF650A"/>
    <w:rsid w:val="00F06C0B"/>
    <w:rsid w:val="00F40C42"/>
    <w:rsid w:val="00F50030"/>
    <w:rsid w:val="00F73467"/>
    <w:rsid w:val="00F9494D"/>
    <w:rsid w:val="00F976E1"/>
    <w:rsid w:val="00F97826"/>
    <w:rsid w:val="00FA14C6"/>
    <w:rsid w:val="00FA60FD"/>
    <w:rsid w:val="00FA686A"/>
    <w:rsid w:val="00FA6C30"/>
    <w:rsid w:val="00FB1B9E"/>
    <w:rsid w:val="00FB30A7"/>
    <w:rsid w:val="00FB3142"/>
    <w:rsid w:val="00FC605E"/>
    <w:rsid w:val="00FD2E57"/>
    <w:rsid w:val="00FE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A0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00A8"/>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7A13"/>
    <w:pPr>
      <w:tabs>
        <w:tab w:val="center" w:pos="4677"/>
        <w:tab w:val="right" w:pos="9355"/>
      </w:tabs>
    </w:pPr>
  </w:style>
  <w:style w:type="character" w:styleId="a4">
    <w:name w:val="page number"/>
    <w:basedOn w:val="a0"/>
    <w:rsid w:val="00007A13"/>
  </w:style>
  <w:style w:type="paragraph" w:styleId="a5">
    <w:name w:val="Balloon Text"/>
    <w:basedOn w:val="a"/>
    <w:link w:val="a6"/>
    <w:rsid w:val="00914B7B"/>
    <w:rPr>
      <w:rFonts w:ascii="Tahoma" w:hAnsi="Tahoma" w:cs="Tahoma"/>
      <w:sz w:val="16"/>
      <w:szCs w:val="16"/>
    </w:rPr>
  </w:style>
  <w:style w:type="character" w:customStyle="1" w:styleId="a6">
    <w:name w:val="Текст выноски Знак"/>
    <w:link w:val="a5"/>
    <w:rsid w:val="00914B7B"/>
    <w:rPr>
      <w:rFonts w:ascii="Tahoma" w:hAnsi="Tahoma" w:cs="Tahoma"/>
      <w:sz w:val="16"/>
      <w:szCs w:val="16"/>
    </w:rPr>
  </w:style>
  <w:style w:type="paragraph" w:customStyle="1" w:styleId="rvps2">
    <w:name w:val="rvps2"/>
    <w:basedOn w:val="a"/>
    <w:rsid w:val="00B64458"/>
    <w:pPr>
      <w:spacing w:before="100" w:beforeAutospacing="1" w:after="100" w:afterAutospacing="1"/>
    </w:pPr>
  </w:style>
  <w:style w:type="character" w:styleId="a7">
    <w:name w:val="Hyperlink"/>
    <w:uiPriority w:val="99"/>
    <w:unhideWhenUsed/>
    <w:rsid w:val="00B64458"/>
    <w:rPr>
      <w:color w:val="0000FF"/>
      <w:u w:val="single"/>
    </w:rPr>
  </w:style>
  <w:style w:type="character" w:customStyle="1" w:styleId="rvts0">
    <w:name w:val="rvts0"/>
    <w:rsid w:val="00DD57B0"/>
  </w:style>
  <w:style w:type="character" w:customStyle="1" w:styleId="rvts9">
    <w:name w:val="rvts9"/>
    <w:rsid w:val="00B50047"/>
  </w:style>
  <w:style w:type="character" w:customStyle="1" w:styleId="rvts44">
    <w:name w:val="rvts44"/>
    <w:rsid w:val="00751BD8"/>
  </w:style>
  <w:style w:type="paragraph" w:styleId="a8">
    <w:name w:val="header"/>
    <w:basedOn w:val="a"/>
    <w:link w:val="a9"/>
    <w:rsid w:val="00A65253"/>
    <w:pPr>
      <w:tabs>
        <w:tab w:val="center" w:pos="4680"/>
        <w:tab w:val="right" w:pos="9360"/>
      </w:tabs>
    </w:pPr>
  </w:style>
  <w:style w:type="character" w:customStyle="1" w:styleId="a9">
    <w:name w:val="Верхний колонтитул Знак"/>
    <w:link w:val="a8"/>
    <w:rsid w:val="00A65253"/>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6542">
      <w:bodyDiv w:val="1"/>
      <w:marLeft w:val="0"/>
      <w:marRight w:val="0"/>
      <w:marTop w:val="0"/>
      <w:marBottom w:val="0"/>
      <w:divBdr>
        <w:top w:val="none" w:sz="0" w:space="0" w:color="auto"/>
        <w:left w:val="none" w:sz="0" w:space="0" w:color="auto"/>
        <w:bottom w:val="none" w:sz="0" w:space="0" w:color="auto"/>
        <w:right w:val="none" w:sz="0" w:space="0" w:color="auto"/>
      </w:divBdr>
    </w:div>
    <w:div w:id="178545203">
      <w:bodyDiv w:val="1"/>
      <w:marLeft w:val="0"/>
      <w:marRight w:val="0"/>
      <w:marTop w:val="0"/>
      <w:marBottom w:val="0"/>
      <w:divBdr>
        <w:top w:val="none" w:sz="0" w:space="0" w:color="auto"/>
        <w:left w:val="none" w:sz="0" w:space="0" w:color="auto"/>
        <w:bottom w:val="none" w:sz="0" w:space="0" w:color="auto"/>
        <w:right w:val="none" w:sz="0" w:space="0" w:color="auto"/>
      </w:divBdr>
      <w:divsChild>
        <w:div w:id="682435289">
          <w:marLeft w:val="0"/>
          <w:marRight w:val="0"/>
          <w:marTop w:val="0"/>
          <w:marBottom w:val="0"/>
          <w:divBdr>
            <w:top w:val="none" w:sz="0" w:space="0" w:color="auto"/>
            <w:left w:val="none" w:sz="0" w:space="0" w:color="auto"/>
            <w:bottom w:val="none" w:sz="0" w:space="0" w:color="auto"/>
            <w:right w:val="none" w:sz="0" w:space="0" w:color="auto"/>
          </w:divBdr>
        </w:div>
        <w:div w:id="1469208309">
          <w:marLeft w:val="0"/>
          <w:marRight w:val="0"/>
          <w:marTop w:val="0"/>
          <w:marBottom w:val="0"/>
          <w:divBdr>
            <w:top w:val="none" w:sz="0" w:space="0" w:color="auto"/>
            <w:left w:val="none" w:sz="0" w:space="0" w:color="auto"/>
            <w:bottom w:val="none" w:sz="0" w:space="0" w:color="auto"/>
            <w:right w:val="none" w:sz="0" w:space="0" w:color="auto"/>
          </w:divBdr>
        </w:div>
        <w:div w:id="1929382378">
          <w:marLeft w:val="0"/>
          <w:marRight w:val="0"/>
          <w:marTop w:val="0"/>
          <w:marBottom w:val="0"/>
          <w:divBdr>
            <w:top w:val="none" w:sz="0" w:space="0" w:color="auto"/>
            <w:left w:val="none" w:sz="0" w:space="0" w:color="auto"/>
            <w:bottom w:val="none" w:sz="0" w:space="0" w:color="auto"/>
            <w:right w:val="none" w:sz="0" w:space="0" w:color="auto"/>
          </w:divBdr>
        </w:div>
      </w:divsChild>
    </w:div>
    <w:div w:id="539703449">
      <w:bodyDiv w:val="1"/>
      <w:marLeft w:val="0"/>
      <w:marRight w:val="0"/>
      <w:marTop w:val="0"/>
      <w:marBottom w:val="0"/>
      <w:divBdr>
        <w:top w:val="none" w:sz="0" w:space="0" w:color="auto"/>
        <w:left w:val="none" w:sz="0" w:space="0" w:color="auto"/>
        <w:bottom w:val="none" w:sz="0" w:space="0" w:color="auto"/>
        <w:right w:val="none" w:sz="0" w:space="0" w:color="auto"/>
      </w:divBdr>
    </w:div>
    <w:div w:id="602422325">
      <w:bodyDiv w:val="1"/>
      <w:marLeft w:val="0"/>
      <w:marRight w:val="0"/>
      <w:marTop w:val="0"/>
      <w:marBottom w:val="0"/>
      <w:divBdr>
        <w:top w:val="none" w:sz="0" w:space="0" w:color="auto"/>
        <w:left w:val="none" w:sz="0" w:space="0" w:color="auto"/>
        <w:bottom w:val="none" w:sz="0" w:space="0" w:color="auto"/>
        <w:right w:val="none" w:sz="0" w:space="0" w:color="auto"/>
      </w:divBdr>
    </w:div>
    <w:div w:id="726881621">
      <w:bodyDiv w:val="1"/>
      <w:marLeft w:val="0"/>
      <w:marRight w:val="0"/>
      <w:marTop w:val="0"/>
      <w:marBottom w:val="0"/>
      <w:divBdr>
        <w:top w:val="none" w:sz="0" w:space="0" w:color="auto"/>
        <w:left w:val="none" w:sz="0" w:space="0" w:color="auto"/>
        <w:bottom w:val="none" w:sz="0" w:space="0" w:color="auto"/>
        <w:right w:val="none" w:sz="0" w:space="0" w:color="auto"/>
      </w:divBdr>
      <w:divsChild>
        <w:div w:id="484401006">
          <w:marLeft w:val="0"/>
          <w:marRight w:val="0"/>
          <w:marTop w:val="0"/>
          <w:marBottom w:val="0"/>
          <w:divBdr>
            <w:top w:val="none" w:sz="0" w:space="0" w:color="auto"/>
            <w:left w:val="none" w:sz="0" w:space="0" w:color="auto"/>
            <w:bottom w:val="none" w:sz="0" w:space="0" w:color="auto"/>
            <w:right w:val="none" w:sz="0" w:space="0" w:color="auto"/>
          </w:divBdr>
        </w:div>
        <w:div w:id="898514649">
          <w:marLeft w:val="0"/>
          <w:marRight w:val="0"/>
          <w:marTop w:val="0"/>
          <w:marBottom w:val="0"/>
          <w:divBdr>
            <w:top w:val="none" w:sz="0" w:space="0" w:color="auto"/>
            <w:left w:val="none" w:sz="0" w:space="0" w:color="auto"/>
            <w:bottom w:val="none" w:sz="0" w:space="0" w:color="auto"/>
            <w:right w:val="none" w:sz="0" w:space="0" w:color="auto"/>
          </w:divBdr>
        </w:div>
        <w:div w:id="930628367">
          <w:marLeft w:val="0"/>
          <w:marRight w:val="0"/>
          <w:marTop w:val="0"/>
          <w:marBottom w:val="0"/>
          <w:divBdr>
            <w:top w:val="none" w:sz="0" w:space="0" w:color="auto"/>
            <w:left w:val="none" w:sz="0" w:space="0" w:color="auto"/>
            <w:bottom w:val="none" w:sz="0" w:space="0" w:color="auto"/>
            <w:right w:val="none" w:sz="0" w:space="0" w:color="auto"/>
          </w:divBdr>
        </w:div>
        <w:div w:id="1045251514">
          <w:marLeft w:val="0"/>
          <w:marRight w:val="0"/>
          <w:marTop w:val="0"/>
          <w:marBottom w:val="0"/>
          <w:divBdr>
            <w:top w:val="none" w:sz="0" w:space="0" w:color="auto"/>
            <w:left w:val="none" w:sz="0" w:space="0" w:color="auto"/>
            <w:bottom w:val="none" w:sz="0" w:space="0" w:color="auto"/>
            <w:right w:val="none" w:sz="0" w:space="0" w:color="auto"/>
          </w:divBdr>
        </w:div>
        <w:div w:id="1198356116">
          <w:marLeft w:val="0"/>
          <w:marRight w:val="0"/>
          <w:marTop w:val="0"/>
          <w:marBottom w:val="0"/>
          <w:divBdr>
            <w:top w:val="none" w:sz="0" w:space="0" w:color="auto"/>
            <w:left w:val="none" w:sz="0" w:space="0" w:color="auto"/>
            <w:bottom w:val="none" w:sz="0" w:space="0" w:color="auto"/>
            <w:right w:val="none" w:sz="0" w:space="0" w:color="auto"/>
          </w:divBdr>
        </w:div>
        <w:div w:id="1411081993">
          <w:marLeft w:val="0"/>
          <w:marRight w:val="0"/>
          <w:marTop w:val="0"/>
          <w:marBottom w:val="0"/>
          <w:divBdr>
            <w:top w:val="none" w:sz="0" w:space="0" w:color="auto"/>
            <w:left w:val="none" w:sz="0" w:space="0" w:color="auto"/>
            <w:bottom w:val="none" w:sz="0" w:space="0" w:color="auto"/>
            <w:right w:val="none" w:sz="0" w:space="0" w:color="auto"/>
          </w:divBdr>
        </w:div>
        <w:div w:id="1790657410">
          <w:marLeft w:val="0"/>
          <w:marRight w:val="0"/>
          <w:marTop w:val="0"/>
          <w:marBottom w:val="0"/>
          <w:divBdr>
            <w:top w:val="none" w:sz="0" w:space="0" w:color="auto"/>
            <w:left w:val="none" w:sz="0" w:space="0" w:color="auto"/>
            <w:bottom w:val="none" w:sz="0" w:space="0" w:color="auto"/>
            <w:right w:val="none" w:sz="0" w:space="0" w:color="auto"/>
          </w:divBdr>
        </w:div>
        <w:div w:id="2021927878">
          <w:marLeft w:val="0"/>
          <w:marRight w:val="0"/>
          <w:marTop w:val="0"/>
          <w:marBottom w:val="0"/>
          <w:divBdr>
            <w:top w:val="none" w:sz="0" w:space="0" w:color="auto"/>
            <w:left w:val="none" w:sz="0" w:space="0" w:color="auto"/>
            <w:bottom w:val="none" w:sz="0" w:space="0" w:color="auto"/>
            <w:right w:val="none" w:sz="0" w:space="0" w:color="auto"/>
          </w:divBdr>
        </w:div>
        <w:div w:id="2051680994">
          <w:marLeft w:val="0"/>
          <w:marRight w:val="0"/>
          <w:marTop w:val="0"/>
          <w:marBottom w:val="0"/>
          <w:divBdr>
            <w:top w:val="none" w:sz="0" w:space="0" w:color="auto"/>
            <w:left w:val="none" w:sz="0" w:space="0" w:color="auto"/>
            <w:bottom w:val="none" w:sz="0" w:space="0" w:color="auto"/>
            <w:right w:val="none" w:sz="0" w:space="0" w:color="auto"/>
          </w:divBdr>
        </w:div>
      </w:divsChild>
    </w:div>
    <w:div w:id="812914013">
      <w:bodyDiv w:val="1"/>
      <w:marLeft w:val="0"/>
      <w:marRight w:val="0"/>
      <w:marTop w:val="0"/>
      <w:marBottom w:val="0"/>
      <w:divBdr>
        <w:top w:val="none" w:sz="0" w:space="0" w:color="auto"/>
        <w:left w:val="none" w:sz="0" w:space="0" w:color="auto"/>
        <w:bottom w:val="none" w:sz="0" w:space="0" w:color="auto"/>
        <w:right w:val="none" w:sz="0" w:space="0" w:color="auto"/>
      </w:divBdr>
    </w:div>
    <w:div w:id="942108936">
      <w:bodyDiv w:val="1"/>
      <w:marLeft w:val="0"/>
      <w:marRight w:val="0"/>
      <w:marTop w:val="0"/>
      <w:marBottom w:val="0"/>
      <w:divBdr>
        <w:top w:val="none" w:sz="0" w:space="0" w:color="auto"/>
        <w:left w:val="none" w:sz="0" w:space="0" w:color="auto"/>
        <w:bottom w:val="none" w:sz="0" w:space="0" w:color="auto"/>
        <w:right w:val="none" w:sz="0" w:space="0" w:color="auto"/>
      </w:divBdr>
    </w:div>
    <w:div w:id="957878212">
      <w:bodyDiv w:val="1"/>
      <w:marLeft w:val="0"/>
      <w:marRight w:val="0"/>
      <w:marTop w:val="0"/>
      <w:marBottom w:val="0"/>
      <w:divBdr>
        <w:top w:val="none" w:sz="0" w:space="0" w:color="auto"/>
        <w:left w:val="none" w:sz="0" w:space="0" w:color="auto"/>
        <w:bottom w:val="none" w:sz="0" w:space="0" w:color="auto"/>
        <w:right w:val="none" w:sz="0" w:space="0" w:color="auto"/>
      </w:divBdr>
    </w:div>
    <w:div w:id="1142961733">
      <w:bodyDiv w:val="1"/>
      <w:marLeft w:val="0"/>
      <w:marRight w:val="0"/>
      <w:marTop w:val="0"/>
      <w:marBottom w:val="0"/>
      <w:divBdr>
        <w:top w:val="none" w:sz="0" w:space="0" w:color="auto"/>
        <w:left w:val="none" w:sz="0" w:space="0" w:color="auto"/>
        <w:bottom w:val="none" w:sz="0" w:space="0" w:color="auto"/>
        <w:right w:val="none" w:sz="0" w:space="0" w:color="auto"/>
      </w:divBdr>
    </w:div>
    <w:div w:id="1710836025">
      <w:bodyDiv w:val="1"/>
      <w:marLeft w:val="0"/>
      <w:marRight w:val="0"/>
      <w:marTop w:val="0"/>
      <w:marBottom w:val="0"/>
      <w:divBdr>
        <w:top w:val="none" w:sz="0" w:space="0" w:color="auto"/>
        <w:left w:val="none" w:sz="0" w:space="0" w:color="auto"/>
        <w:bottom w:val="none" w:sz="0" w:space="0" w:color="auto"/>
        <w:right w:val="none" w:sz="0" w:space="0" w:color="auto"/>
      </w:divBdr>
    </w:div>
    <w:div w:id="19721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2299</Words>
  <Characters>13110</Characters>
  <Application>Microsoft Office Word</Application>
  <DocSecurity>0</DocSecurity>
  <Lines>109</Lines>
  <Paragraphs>30</Paragraphs>
  <ScaleCrop>false</ScaleCrop>
  <Company/>
  <LinksUpToDate>false</LinksUpToDate>
  <CharactersWithSpaces>15379</CharactersWithSpaces>
  <SharedDoc>false</SharedDoc>
  <HLinks>
    <vt:vector size="30" baseType="variant">
      <vt:variant>
        <vt:i4>917519</vt:i4>
      </vt:variant>
      <vt:variant>
        <vt:i4>12</vt:i4>
      </vt:variant>
      <vt:variant>
        <vt:i4>0</vt:i4>
      </vt:variant>
      <vt:variant>
        <vt:i4>5</vt:i4>
      </vt:variant>
      <vt:variant>
        <vt:lpwstr>http://zakon4.rada.gov.ua/laws/show/80731-10</vt:lpwstr>
      </vt:variant>
      <vt:variant>
        <vt:lpwstr/>
      </vt:variant>
      <vt:variant>
        <vt:i4>917516</vt:i4>
      </vt:variant>
      <vt:variant>
        <vt:i4>9</vt:i4>
      </vt:variant>
      <vt:variant>
        <vt:i4>0</vt:i4>
      </vt:variant>
      <vt:variant>
        <vt:i4>5</vt:i4>
      </vt:variant>
      <vt:variant>
        <vt:lpwstr>http://zakon4.rada.gov.ua/laws/show/80732-10</vt:lpwstr>
      </vt:variant>
      <vt:variant>
        <vt:lpwstr/>
      </vt:variant>
      <vt:variant>
        <vt:i4>5570632</vt:i4>
      </vt:variant>
      <vt:variant>
        <vt:i4>6</vt:i4>
      </vt:variant>
      <vt:variant>
        <vt:i4>0</vt:i4>
      </vt:variant>
      <vt:variant>
        <vt:i4>5</vt:i4>
      </vt:variant>
      <vt:variant>
        <vt:lpwstr>http://zakon4.rada.gov.ua/laws/show/80731-10/paran171</vt:lpwstr>
      </vt:variant>
      <vt:variant>
        <vt:lpwstr>n171</vt:lpwstr>
      </vt:variant>
      <vt:variant>
        <vt:i4>917516</vt:i4>
      </vt:variant>
      <vt:variant>
        <vt:i4>3</vt:i4>
      </vt:variant>
      <vt:variant>
        <vt:i4>0</vt:i4>
      </vt:variant>
      <vt:variant>
        <vt:i4>5</vt:i4>
      </vt:variant>
      <vt:variant>
        <vt:lpwstr>http://zakon4.rada.gov.ua/laws/show/80732-10</vt:lpwstr>
      </vt:variant>
      <vt:variant>
        <vt:lpwstr/>
      </vt:variant>
      <vt:variant>
        <vt:i4>917516</vt:i4>
      </vt:variant>
      <vt:variant>
        <vt:i4>0</vt:i4>
      </vt:variant>
      <vt:variant>
        <vt:i4>0</vt:i4>
      </vt:variant>
      <vt:variant>
        <vt:i4>5</vt:i4>
      </vt:variant>
      <vt:variant>
        <vt:lpwstr>http://zakon4.rada.gov.ua/laws/show/80732-10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2024-07-16T04:17:00Z</dcterms:created>
  <dcterms:modified xsi:type="dcterms:W3CDTF">2024-07-16T04:17:00Z</dcterms:modified>
</cp:coreProperties>
</file>